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5690" w:rsidRPr="003A7B8F" w:rsidRDefault="00195690" w:rsidP="00195690">
      <w:pPr>
        <w:pStyle w:val="Nagwek1"/>
        <w:spacing w:before="77"/>
        <w:ind w:left="61"/>
      </w:pPr>
      <w:r w:rsidRPr="003A7B8F">
        <w:t>UCHWAŁA</w:t>
      </w:r>
      <w:r w:rsidRPr="003A7B8F">
        <w:rPr>
          <w:spacing w:val="-1"/>
        </w:rPr>
        <w:t xml:space="preserve"> </w:t>
      </w:r>
      <w:r w:rsidRPr="003A7B8F">
        <w:t>NR</w:t>
      </w:r>
      <w:r w:rsidRPr="003A7B8F">
        <w:rPr>
          <w:spacing w:val="-1"/>
        </w:rPr>
        <w:t xml:space="preserve"> </w:t>
      </w:r>
      <w:r w:rsidRPr="003A7B8F">
        <w:rPr>
          <w:spacing w:val="-2"/>
        </w:rPr>
        <w:t>…………….</w:t>
      </w:r>
    </w:p>
    <w:p w:rsidR="00195690" w:rsidRPr="003A7B8F" w:rsidRDefault="00195690" w:rsidP="00195690">
      <w:pPr>
        <w:spacing w:before="41"/>
        <w:ind w:left="1" w:right="56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7B8F">
        <w:rPr>
          <w:rFonts w:ascii="Times New Roman" w:hAnsi="Times New Roman" w:cs="Times New Roman"/>
          <w:b/>
          <w:sz w:val="24"/>
          <w:szCs w:val="24"/>
        </w:rPr>
        <w:t>RADY</w:t>
      </w:r>
      <w:r w:rsidRPr="003A7B8F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3A7B8F">
        <w:rPr>
          <w:rFonts w:ascii="Times New Roman" w:hAnsi="Times New Roman" w:cs="Times New Roman"/>
          <w:b/>
          <w:sz w:val="24"/>
          <w:szCs w:val="24"/>
        </w:rPr>
        <w:t>MIEJSKIEJ</w:t>
      </w:r>
      <w:r w:rsidRPr="003A7B8F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3A7B8F">
        <w:rPr>
          <w:rFonts w:ascii="Times New Roman" w:hAnsi="Times New Roman" w:cs="Times New Roman"/>
          <w:b/>
          <w:sz w:val="24"/>
          <w:szCs w:val="24"/>
        </w:rPr>
        <w:t>W</w:t>
      </w:r>
      <w:r w:rsidRPr="003A7B8F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3A7B8F">
        <w:rPr>
          <w:rFonts w:ascii="Times New Roman" w:hAnsi="Times New Roman" w:cs="Times New Roman"/>
          <w:b/>
          <w:spacing w:val="-2"/>
          <w:sz w:val="24"/>
          <w:szCs w:val="24"/>
        </w:rPr>
        <w:t>MIĘDZYBORZU</w:t>
      </w:r>
    </w:p>
    <w:p w:rsidR="00195690" w:rsidRPr="003A7B8F" w:rsidRDefault="00195690" w:rsidP="00195690">
      <w:pPr>
        <w:pStyle w:val="Tekstpodstawowy"/>
        <w:spacing w:before="41"/>
        <w:ind w:left="0" w:right="566"/>
        <w:jc w:val="center"/>
      </w:pPr>
      <w:r w:rsidRPr="003A7B8F">
        <w:t>z</w:t>
      </w:r>
      <w:r w:rsidRPr="003A7B8F">
        <w:rPr>
          <w:spacing w:val="-2"/>
        </w:rPr>
        <w:t xml:space="preserve"> </w:t>
      </w:r>
      <w:r w:rsidRPr="003A7B8F">
        <w:t>dnia</w:t>
      </w:r>
      <w:r w:rsidRPr="003A7B8F">
        <w:rPr>
          <w:spacing w:val="-1"/>
        </w:rPr>
        <w:t xml:space="preserve"> </w:t>
      </w:r>
      <w:r w:rsidRPr="003A7B8F">
        <w:t>….</w:t>
      </w:r>
      <w:r w:rsidRPr="003A7B8F">
        <w:rPr>
          <w:spacing w:val="-1"/>
        </w:rPr>
        <w:t xml:space="preserve"> </w:t>
      </w:r>
      <w:r>
        <w:t>grudnia</w:t>
      </w:r>
      <w:r w:rsidRPr="003A7B8F">
        <w:rPr>
          <w:spacing w:val="-1"/>
        </w:rPr>
        <w:t xml:space="preserve"> </w:t>
      </w:r>
      <w:r w:rsidRPr="003A7B8F">
        <w:t>2025</w:t>
      </w:r>
      <w:r w:rsidRPr="003A7B8F">
        <w:rPr>
          <w:spacing w:val="-1"/>
        </w:rPr>
        <w:t xml:space="preserve"> </w:t>
      </w:r>
      <w:r w:rsidRPr="003A7B8F">
        <w:rPr>
          <w:spacing w:val="-5"/>
        </w:rPr>
        <w:t>r.</w:t>
      </w:r>
    </w:p>
    <w:p w:rsidR="00195690" w:rsidRPr="003A7B8F" w:rsidRDefault="00195690" w:rsidP="00195690">
      <w:pPr>
        <w:pStyle w:val="Tekstpodstawowy"/>
        <w:ind w:left="0"/>
      </w:pPr>
    </w:p>
    <w:p w:rsidR="00195690" w:rsidRPr="003A7B8F" w:rsidRDefault="00195690" w:rsidP="00195690">
      <w:pPr>
        <w:pStyle w:val="Tekstpodstawowy"/>
        <w:spacing w:before="84"/>
        <w:ind w:left="0"/>
      </w:pPr>
    </w:p>
    <w:p w:rsidR="00195690" w:rsidRPr="003A7B8F" w:rsidRDefault="00195690" w:rsidP="00B9205D">
      <w:pPr>
        <w:pStyle w:val="Nagwek1"/>
        <w:spacing w:line="276" w:lineRule="auto"/>
        <w:ind w:right="0"/>
        <w:jc w:val="both"/>
      </w:pPr>
      <w:r>
        <w:t xml:space="preserve">w </w:t>
      </w:r>
      <w:r w:rsidRPr="003A7B8F">
        <w:t xml:space="preserve">sprawie zamiaru przekształcenia </w:t>
      </w:r>
      <w:r>
        <w:t>Szkoły</w:t>
      </w:r>
      <w:r w:rsidR="00B9205D">
        <w:t xml:space="preserve"> Podstawowej im. Jerzego Badury</w:t>
      </w:r>
      <w:r w:rsidR="00B9205D">
        <w:br/>
      </w:r>
      <w:r>
        <w:t>w Międzyborzu</w:t>
      </w:r>
    </w:p>
    <w:p w:rsidR="00195690" w:rsidRPr="003A7B8F" w:rsidRDefault="00195690" w:rsidP="00195690">
      <w:pPr>
        <w:pStyle w:val="Tekstpodstawowy"/>
        <w:spacing w:before="39"/>
        <w:ind w:left="0"/>
        <w:rPr>
          <w:b/>
        </w:rPr>
      </w:pPr>
    </w:p>
    <w:p w:rsidR="00195690" w:rsidRPr="003A7B8F" w:rsidRDefault="00195690" w:rsidP="001956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B8F">
        <w:rPr>
          <w:rFonts w:ascii="Times New Roman" w:hAnsi="Times New Roman" w:cs="Times New Roman"/>
          <w:sz w:val="24"/>
          <w:szCs w:val="24"/>
        </w:rPr>
        <w:t xml:space="preserve">Na podstawie art. 18 ust. 2 pkt 9 lit. h ustawy z dnia 8 marca 1990 r. o samorządzie gminnym </w:t>
      </w:r>
      <w:r>
        <w:rPr>
          <w:rFonts w:ascii="Times New Roman" w:hAnsi="Times New Roman" w:cs="Times New Roman"/>
          <w:sz w:val="24"/>
          <w:szCs w:val="24"/>
        </w:rPr>
        <w:t>(t.j. Dz.U. z 2025</w:t>
      </w:r>
      <w:r w:rsidRPr="003A7B8F">
        <w:rPr>
          <w:rFonts w:ascii="Times New Roman" w:hAnsi="Times New Roman" w:cs="Times New Roman"/>
          <w:sz w:val="24"/>
          <w:szCs w:val="24"/>
        </w:rPr>
        <w:t xml:space="preserve"> r. </w:t>
      </w:r>
      <w:r>
        <w:rPr>
          <w:rFonts w:ascii="Times New Roman" w:hAnsi="Times New Roman" w:cs="Times New Roman"/>
          <w:sz w:val="24"/>
          <w:szCs w:val="24"/>
        </w:rPr>
        <w:t>poz. 1153</w:t>
      </w:r>
      <w:r w:rsidRPr="003A7B8F">
        <w:rPr>
          <w:rFonts w:ascii="Times New Roman" w:hAnsi="Times New Roman" w:cs="Times New Roman"/>
          <w:sz w:val="24"/>
          <w:szCs w:val="24"/>
        </w:rPr>
        <w:t xml:space="preserve"> z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3A7B8F">
        <w:rPr>
          <w:rFonts w:ascii="Times New Roman" w:hAnsi="Times New Roman" w:cs="Times New Roman"/>
          <w:sz w:val="24"/>
          <w:szCs w:val="24"/>
        </w:rPr>
        <w:t xml:space="preserve"> zm.), art. 39 ust. 7a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A7B8F">
        <w:rPr>
          <w:rFonts w:ascii="Times New Roman" w:hAnsi="Times New Roman" w:cs="Times New Roman"/>
          <w:sz w:val="24"/>
          <w:szCs w:val="24"/>
        </w:rPr>
        <w:t xml:space="preserve"> art. 89 ust. </w:t>
      </w:r>
      <w:r>
        <w:rPr>
          <w:rFonts w:ascii="Times New Roman" w:hAnsi="Times New Roman" w:cs="Times New Roman"/>
          <w:sz w:val="24"/>
          <w:szCs w:val="24"/>
        </w:rPr>
        <w:t>1, 3 i</w:t>
      </w:r>
      <w:r w:rsidR="00B9205D">
        <w:rPr>
          <w:rFonts w:ascii="Times New Roman" w:hAnsi="Times New Roman" w:cs="Times New Roman"/>
          <w:sz w:val="24"/>
          <w:szCs w:val="24"/>
        </w:rPr>
        <w:t xml:space="preserve"> 9 w związku</w:t>
      </w:r>
      <w:r w:rsidR="00B9205D">
        <w:rPr>
          <w:rFonts w:ascii="Times New Roman" w:hAnsi="Times New Roman" w:cs="Times New Roman"/>
          <w:sz w:val="24"/>
          <w:szCs w:val="24"/>
        </w:rPr>
        <w:br/>
      </w:r>
      <w:r w:rsidRPr="003A7B8F">
        <w:rPr>
          <w:rFonts w:ascii="Times New Roman" w:hAnsi="Times New Roman" w:cs="Times New Roman"/>
          <w:sz w:val="24"/>
          <w:szCs w:val="24"/>
        </w:rPr>
        <w:t>z art. 29 ust. 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7B8F">
        <w:rPr>
          <w:rFonts w:ascii="Times New Roman" w:hAnsi="Times New Roman" w:cs="Times New Roman"/>
          <w:sz w:val="24"/>
          <w:szCs w:val="24"/>
        </w:rPr>
        <w:t>pkt 1 ustawy z dnia 14 grudnia 2016 r. Prawo oświatowe (t.j. Dz.U</w:t>
      </w:r>
      <w:r>
        <w:rPr>
          <w:rFonts w:ascii="Times New Roman" w:hAnsi="Times New Roman" w:cs="Times New Roman"/>
          <w:sz w:val="24"/>
          <w:szCs w:val="24"/>
        </w:rPr>
        <w:t>. z 2025 r. poz. 1043</w:t>
      </w:r>
      <w:r w:rsidRPr="003A7B8F">
        <w:rPr>
          <w:rFonts w:ascii="Times New Roman" w:hAnsi="Times New Roman" w:cs="Times New Roman"/>
          <w:sz w:val="24"/>
          <w:szCs w:val="24"/>
        </w:rPr>
        <w:t xml:space="preserve"> z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3A7B8F">
        <w:rPr>
          <w:rFonts w:ascii="Times New Roman" w:hAnsi="Times New Roman" w:cs="Times New Roman"/>
          <w:sz w:val="24"/>
          <w:szCs w:val="24"/>
        </w:rPr>
        <w:t xml:space="preserve"> zm.) Rada Miejska w Międzyborzu uchwala co następuje:</w:t>
      </w:r>
    </w:p>
    <w:p w:rsidR="00195690" w:rsidRPr="003A7B8F" w:rsidRDefault="00195690" w:rsidP="00195690">
      <w:pPr>
        <w:spacing w:after="0"/>
        <w:jc w:val="both"/>
        <w:rPr>
          <w:sz w:val="24"/>
          <w:szCs w:val="24"/>
        </w:rPr>
      </w:pPr>
    </w:p>
    <w:p w:rsidR="00195690" w:rsidRPr="003A7B8F" w:rsidRDefault="00195690" w:rsidP="00195690">
      <w:pPr>
        <w:pStyle w:val="Tekstpodstawowy"/>
        <w:spacing w:line="276" w:lineRule="auto"/>
        <w:ind w:left="567" w:hanging="426"/>
        <w:jc w:val="center"/>
        <w:rPr>
          <w:b/>
        </w:rPr>
      </w:pPr>
      <w:r w:rsidRPr="003A7B8F">
        <w:rPr>
          <w:b/>
        </w:rPr>
        <w:t>§</w:t>
      </w:r>
      <w:r w:rsidRPr="003A7B8F">
        <w:rPr>
          <w:b/>
          <w:spacing w:val="-3"/>
        </w:rPr>
        <w:t xml:space="preserve"> </w:t>
      </w:r>
      <w:r w:rsidRPr="003A7B8F">
        <w:rPr>
          <w:b/>
        </w:rPr>
        <w:t>1.</w:t>
      </w:r>
    </w:p>
    <w:p w:rsidR="00195690" w:rsidRPr="003A7B8F" w:rsidRDefault="00195690" w:rsidP="00B9205D">
      <w:pPr>
        <w:pStyle w:val="Tekstpodstawowy"/>
        <w:spacing w:line="276" w:lineRule="auto"/>
        <w:ind w:left="0"/>
        <w:jc w:val="both"/>
        <w:rPr>
          <w:b/>
        </w:rPr>
      </w:pPr>
      <w:r w:rsidRPr="003A7B8F">
        <w:t>Wyraża się zamiar przekształcenia z dniem 31 sierpnia 202</w:t>
      </w:r>
      <w:r w:rsidR="00B9205D">
        <w:t>6</w:t>
      </w:r>
      <w:r w:rsidRPr="003A7B8F">
        <w:t xml:space="preserve"> roku </w:t>
      </w:r>
      <w:r w:rsidR="00B9205D">
        <w:t>Szkoły Podstawowej</w:t>
      </w:r>
      <w:r w:rsidR="00B9205D">
        <w:br/>
        <w:t xml:space="preserve">im. Jerzego Badury w Międzyborzu </w:t>
      </w:r>
      <w:r w:rsidRPr="003A7B8F">
        <w:t xml:space="preserve">w Międzyborzu poprzez </w:t>
      </w:r>
      <w:r w:rsidR="00B9205D">
        <w:t xml:space="preserve">likwidację dodatkowej </w:t>
      </w:r>
      <w:r w:rsidRPr="003A7B8F">
        <w:t xml:space="preserve">lokalizacji prowadzenia zajęć dydaktycznych, opiekuńczych i wychowawczych </w:t>
      </w:r>
      <w:r w:rsidR="00B9205D">
        <w:t>w miejscowości</w:t>
      </w:r>
      <w:r w:rsidR="00B9205D">
        <w:br/>
        <w:t>Kraszów 35</w:t>
      </w:r>
      <w:r w:rsidRPr="003A7B8F">
        <w:t>, 56-513 Międzybórz.</w:t>
      </w:r>
    </w:p>
    <w:p w:rsidR="00195690" w:rsidRPr="003A7B8F" w:rsidRDefault="00195690" w:rsidP="00195690">
      <w:pPr>
        <w:pStyle w:val="Tekstpodstawowy"/>
        <w:spacing w:line="276" w:lineRule="auto"/>
        <w:jc w:val="both"/>
        <w:rPr>
          <w:b/>
        </w:rPr>
      </w:pPr>
    </w:p>
    <w:p w:rsidR="00195690" w:rsidRPr="003A7B8F" w:rsidRDefault="00195690" w:rsidP="00195690">
      <w:pPr>
        <w:pStyle w:val="Tekstpodstawowy"/>
        <w:spacing w:line="276" w:lineRule="auto"/>
        <w:ind w:left="567" w:hanging="426"/>
        <w:jc w:val="center"/>
        <w:rPr>
          <w:b/>
          <w:spacing w:val="-1"/>
        </w:rPr>
      </w:pPr>
      <w:r w:rsidRPr="003A7B8F">
        <w:rPr>
          <w:b/>
        </w:rPr>
        <w:t>§</w:t>
      </w:r>
      <w:r w:rsidRPr="003A7B8F">
        <w:rPr>
          <w:b/>
          <w:spacing w:val="-4"/>
        </w:rPr>
        <w:t xml:space="preserve"> </w:t>
      </w:r>
      <w:r w:rsidRPr="003A7B8F">
        <w:rPr>
          <w:b/>
        </w:rPr>
        <w:t>2.</w:t>
      </w:r>
    </w:p>
    <w:p w:rsidR="00195690" w:rsidRPr="003A7B8F" w:rsidRDefault="00195690" w:rsidP="00195690">
      <w:pPr>
        <w:pStyle w:val="Tekstpodstawowy"/>
        <w:spacing w:line="276" w:lineRule="auto"/>
        <w:ind w:left="0"/>
        <w:jc w:val="both"/>
      </w:pPr>
      <w:r w:rsidRPr="003A7B8F">
        <w:t xml:space="preserve">Zobowiązuje się i upoważnia Burmistrza Miasta i Gminy Międzybórz do przeprowadzenia przekształcenia </w:t>
      </w:r>
      <w:r w:rsidR="00B9205D">
        <w:t xml:space="preserve">Szkoły Podstawowej im. Jerzego Badury w Międzyborzu </w:t>
      </w:r>
      <w:r w:rsidRPr="003A7B8F">
        <w:t>w sposób wskazany w § 1 uchwały,</w:t>
      </w:r>
      <w:r w:rsidR="00B9205D">
        <w:t xml:space="preserve"> </w:t>
      </w:r>
      <w:r w:rsidRPr="003A7B8F">
        <w:t xml:space="preserve">w szczególności do zawiadomienia o zamiarze przekształcenia </w:t>
      </w:r>
      <w:r w:rsidR="00B9205D">
        <w:t>szkoły podstawowej</w:t>
      </w:r>
      <w:r w:rsidRPr="003A7B8F">
        <w:t xml:space="preserve"> rodziców </w:t>
      </w:r>
      <w:r w:rsidR="00B9205D">
        <w:t>uczniów</w:t>
      </w:r>
      <w:r w:rsidRPr="003A7B8F">
        <w:t xml:space="preserve"> oraz wystąpienia do Dolnośląskiego Ku</w:t>
      </w:r>
      <w:r w:rsidR="00B9205D">
        <w:t>ratora Oświaty</w:t>
      </w:r>
      <w:r w:rsidR="00B9205D">
        <w:br/>
      </w:r>
      <w:r w:rsidRPr="003A7B8F">
        <w:t xml:space="preserve">o opinię w sprawie przekształcenia </w:t>
      </w:r>
      <w:r w:rsidR="00B9205D">
        <w:t>szkoły podstawowej</w:t>
      </w:r>
      <w:r w:rsidRPr="003A7B8F">
        <w:t>.</w:t>
      </w:r>
    </w:p>
    <w:p w:rsidR="00195690" w:rsidRPr="003A7B8F" w:rsidRDefault="00195690" w:rsidP="00195690">
      <w:pPr>
        <w:pStyle w:val="Tekstpodstawowy"/>
        <w:spacing w:line="276" w:lineRule="auto"/>
        <w:jc w:val="both"/>
      </w:pPr>
    </w:p>
    <w:p w:rsidR="00195690" w:rsidRPr="003A7B8F" w:rsidRDefault="00195690" w:rsidP="00195690">
      <w:pPr>
        <w:pStyle w:val="Tekstpodstawowy"/>
        <w:spacing w:line="276" w:lineRule="auto"/>
        <w:ind w:left="567" w:hanging="426"/>
        <w:jc w:val="center"/>
        <w:rPr>
          <w:b/>
        </w:rPr>
      </w:pPr>
      <w:r w:rsidRPr="003A7B8F">
        <w:rPr>
          <w:b/>
        </w:rPr>
        <w:t>§ 3.</w:t>
      </w:r>
    </w:p>
    <w:p w:rsidR="00195690" w:rsidRPr="003A7B8F" w:rsidRDefault="00195690" w:rsidP="00195690">
      <w:pPr>
        <w:pStyle w:val="Tekstpodstawowy"/>
        <w:spacing w:before="43"/>
        <w:ind w:left="0"/>
        <w:jc w:val="both"/>
      </w:pPr>
      <w:r w:rsidRPr="003A7B8F">
        <w:t>Wykonanie uchwały powierza się Burmistrzowi Miasta i Gminy Międzybórz.</w:t>
      </w:r>
    </w:p>
    <w:p w:rsidR="00195690" w:rsidRPr="003A7B8F" w:rsidRDefault="00195690" w:rsidP="00195690">
      <w:pPr>
        <w:pStyle w:val="Tekstpodstawowy"/>
        <w:spacing w:before="43"/>
        <w:jc w:val="both"/>
      </w:pPr>
    </w:p>
    <w:p w:rsidR="00195690" w:rsidRPr="003A7B8F" w:rsidRDefault="00195690" w:rsidP="00195690">
      <w:pPr>
        <w:pStyle w:val="Tekstpodstawowy"/>
        <w:spacing w:line="276" w:lineRule="auto"/>
        <w:ind w:left="567" w:hanging="426"/>
        <w:jc w:val="center"/>
        <w:rPr>
          <w:b/>
        </w:rPr>
      </w:pPr>
      <w:r w:rsidRPr="003A7B8F">
        <w:rPr>
          <w:b/>
        </w:rPr>
        <w:t>§ 4.</w:t>
      </w:r>
    </w:p>
    <w:p w:rsidR="00195690" w:rsidRPr="003A7B8F" w:rsidRDefault="00195690" w:rsidP="00195690">
      <w:pPr>
        <w:pStyle w:val="Tekstpodstawowy"/>
        <w:spacing w:before="43"/>
        <w:ind w:left="0"/>
        <w:jc w:val="both"/>
        <w:rPr>
          <w:spacing w:val="-2"/>
        </w:rPr>
      </w:pPr>
      <w:r w:rsidRPr="003A7B8F">
        <w:t>Uchwała</w:t>
      </w:r>
      <w:r w:rsidRPr="003A7B8F">
        <w:rPr>
          <w:spacing w:val="-1"/>
        </w:rPr>
        <w:t xml:space="preserve"> </w:t>
      </w:r>
      <w:r w:rsidRPr="003A7B8F">
        <w:t>wchodzi</w:t>
      </w:r>
      <w:r w:rsidRPr="003A7B8F">
        <w:rPr>
          <w:spacing w:val="-1"/>
        </w:rPr>
        <w:t xml:space="preserve"> </w:t>
      </w:r>
      <w:r w:rsidRPr="003A7B8F">
        <w:t>w</w:t>
      </w:r>
      <w:r w:rsidRPr="003A7B8F">
        <w:rPr>
          <w:spacing w:val="-2"/>
        </w:rPr>
        <w:t xml:space="preserve"> </w:t>
      </w:r>
      <w:r w:rsidRPr="003A7B8F">
        <w:t>życie</w:t>
      </w:r>
      <w:r w:rsidRPr="003A7B8F">
        <w:rPr>
          <w:spacing w:val="-1"/>
        </w:rPr>
        <w:t xml:space="preserve"> </w:t>
      </w:r>
      <w:r w:rsidRPr="003A7B8F">
        <w:t>z</w:t>
      </w:r>
      <w:r w:rsidRPr="003A7B8F">
        <w:rPr>
          <w:spacing w:val="-2"/>
        </w:rPr>
        <w:t xml:space="preserve"> </w:t>
      </w:r>
      <w:r w:rsidRPr="003A7B8F">
        <w:t>dniem</w:t>
      </w:r>
      <w:r w:rsidRPr="003A7B8F">
        <w:rPr>
          <w:spacing w:val="-1"/>
        </w:rPr>
        <w:t xml:space="preserve"> </w:t>
      </w:r>
      <w:r w:rsidRPr="003A7B8F">
        <w:rPr>
          <w:spacing w:val="-2"/>
        </w:rPr>
        <w:t>podjęcia.</w:t>
      </w:r>
    </w:p>
    <w:p w:rsidR="00195690" w:rsidRPr="003A7B8F" w:rsidRDefault="00195690" w:rsidP="00195690">
      <w:pPr>
        <w:pStyle w:val="Tekstpodstawowy"/>
        <w:spacing w:before="43"/>
        <w:jc w:val="both"/>
        <w:rPr>
          <w:spacing w:val="-2"/>
        </w:rPr>
      </w:pPr>
    </w:p>
    <w:p w:rsidR="00195690" w:rsidRDefault="00195690" w:rsidP="00195690">
      <w:pPr>
        <w:pStyle w:val="Tekstpodstawowy"/>
        <w:spacing w:before="43"/>
        <w:jc w:val="both"/>
        <w:rPr>
          <w:spacing w:val="-2"/>
        </w:rPr>
      </w:pPr>
    </w:p>
    <w:p w:rsidR="00195690" w:rsidRDefault="00195690" w:rsidP="00195690">
      <w:pPr>
        <w:pStyle w:val="Tekstpodstawowy"/>
        <w:spacing w:before="43"/>
        <w:jc w:val="both"/>
        <w:rPr>
          <w:spacing w:val="-2"/>
        </w:rPr>
      </w:pPr>
    </w:p>
    <w:p w:rsidR="00195690" w:rsidRDefault="00195690" w:rsidP="00195690">
      <w:pPr>
        <w:pStyle w:val="Tekstpodstawowy"/>
        <w:spacing w:before="43"/>
        <w:ind w:left="0"/>
        <w:jc w:val="both"/>
        <w:rPr>
          <w:spacing w:val="-2"/>
        </w:rPr>
      </w:pPr>
    </w:p>
    <w:p w:rsidR="00195690" w:rsidRDefault="00195690" w:rsidP="00195690">
      <w:pPr>
        <w:pStyle w:val="Tekstpodstawowy"/>
        <w:spacing w:before="43"/>
        <w:ind w:left="0"/>
        <w:jc w:val="both"/>
        <w:rPr>
          <w:spacing w:val="-2"/>
        </w:rPr>
      </w:pPr>
    </w:p>
    <w:p w:rsidR="00195690" w:rsidRDefault="00195690" w:rsidP="00195690">
      <w:pPr>
        <w:pStyle w:val="Tekstpodstawowy"/>
        <w:spacing w:before="43"/>
        <w:ind w:left="0"/>
        <w:jc w:val="both"/>
        <w:rPr>
          <w:spacing w:val="-2"/>
        </w:rPr>
      </w:pPr>
    </w:p>
    <w:p w:rsidR="00195690" w:rsidRDefault="00195690" w:rsidP="00195690">
      <w:pPr>
        <w:pStyle w:val="Tekstpodstawowy"/>
        <w:spacing w:before="43"/>
        <w:ind w:left="0"/>
        <w:jc w:val="both"/>
        <w:rPr>
          <w:spacing w:val="-2"/>
        </w:rPr>
      </w:pPr>
    </w:p>
    <w:p w:rsidR="00195690" w:rsidRDefault="00195690" w:rsidP="00195690">
      <w:pPr>
        <w:pStyle w:val="Tekstpodstawowy"/>
        <w:spacing w:before="43"/>
        <w:ind w:left="0"/>
        <w:jc w:val="both"/>
        <w:rPr>
          <w:spacing w:val="-2"/>
        </w:rPr>
      </w:pPr>
    </w:p>
    <w:p w:rsidR="00B9205D" w:rsidRDefault="00B9205D" w:rsidP="00195690">
      <w:pPr>
        <w:pStyle w:val="Tekstpodstawowy"/>
        <w:spacing w:before="43"/>
        <w:ind w:left="0"/>
        <w:jc w:val="both"/>
        <w:rPr>
          <w:spacing w:val="-2"/>
        </w:rPr>
      </w:pPr>
    </w:p>
    <w:p w:rsidR="00195690" w:rsidRDefault="00195690" w:rsidP="00195690">
      <w:pPr>
        <w:pStyle w:val="Tekstpodstawowy"/>
        <w:spacing w:before="43"/>
        <w:ind w:left="0"/>
        <w:jc w:val="both"/>
        <w:rPr>
          <w:spacing w:val="-2"/>
        </w:rPr>
      </w:pPr>
    </w:p>
    <w:p w:rsidR="00195690" w:rsidRDefault="00195690" w:rsidP="00195690">
      <w:pPr>
        <w:pStyle w:val="Tekstpodstawowy"/>
        <w:spacing w:before="43"/>
        <w:ind w:left="0"/>
        <w:jc w:val="both"/>
        <w:rPr>
          <w:spacing w:val="-2"/>
        </w:rPr>
      </w:pPr>
    </w:p>
    <w:p w:rsidR="00195690" w:rsidRDefault="00195690" w:rsidP="00195690">
      <w:pPr>
        <w:pStyle w:val="Tekstpodstawowy"/>
        <w:spacing w:before="43"/>
        <w:ind w:left="0"/>
        <w:jc w:val="both"/>
        <w:rPr>
          <w:spacing w:val="-2"/>
        </w:rPr>
      </w:pPr>
    </w:p>
    <w:p w:rsidR="00195690" w:rsidRPr="000D4B24" w:rsidRDefault="00195690" w:rsidP="00195690">
      <w:pPr>
        <w:pStyle w:val="Tekstpodstawowy"/>
        <w:spacing w:before="43"/>
        <w:ind w:left="0"/>
        <w:jc w:val="both"/>
        <w:rPr>
          <w:spacing w:val="-2"/>
        </w:rPr>
      </w:pPr>
    </w:p>
    <w:p w:rsidR="00195690" w:rsidRPr="000D4B24" w:rsidRDefault="00195690" w:rsidP="00195690">
      <w:pPr>
        <w:pStyle w:val="Tekstpodstawowy"/>
        <w:spacing w:before="43"/>
        <w:jc w:val="center"/>
        <w:rPr>
          <w:b/>
        </w:rPr>
      </w:pPr>
      <w:r w:rsidRPr="000D4B24">
        <w:rPr>
          <w:b/>
        </w:rPr>
        <w:lastRenderedPageBreak/>
        <w:t>UZASADNIENIE</w:t>
      </w:r>
    </w:p>
    <w:p w:rsidR="00195690" w:rsidRDefault="00195690" w:rsidP="00195690">
      <w:pPr>
        <w:pStyle w:val="Tekstpodstawowy"/>
        <w:spacing w:before="43"/>
        <w:ind w:left="0"/>
      </w:pPr>
    </w:p>
    <w:p w:rsidR="00195690" w:rsidRDefault="0053016A" w:rsidP="00195690">
      <w:pPr>
        <w:pStyle w:val="Tekstpodstawowy"/>
        <w:spacing w:before="43" w:line="276" w:lineRule="auto"/>
        <w:ind w:left="0" w:firstLine="567"/>
        <w:jc w:val="both"/>
      </w:pPr>
      <w:r>
        <w:t xml:space="preserve">Zgodnie z art. 39 ust. 7a </w:t>
      </w:r>
      <w:r w:rsidRPr="003A7B8F">
        <w:t>ustawy z dnia 14 grudnia 2016 r. Prawo oświatowe (t.j. Dz.U</w:t>
      </w:r>
      <w:r>
        <w:t>.</w:t>
      </w:r>
      <w:r>
        <w:br/>
      </w:r>
      <w:r>
        <w:t>z 2025 r. poz. 1043</w:t>
      </w:r>
      <w:r w:rsidRPr="003A7B8F">
        <w:t xml:space="preserve"> z</w:t>
      </w:r>
      <w:r>
        <w:t>e</w:t>
      </w:r>
      <w:r w:rsidRPr="003A7B8F">
        <w:t xml:space="preserve"> zm.)</w:t>
      </w:r>
      <w:r>
        <w:t xml:space="preserve"> likwidacja </w:t>
      </w:r>
      <w:r>
        <w:t xml:space="preserve">dodatkowej </w:t>
      </w:r>
      <w:r w:rsidRPr="003A7B8F">
        <w:t>lokalizacji prowadzenia za</w:t>
      </w:r>
      <w:r>
        <w:t xml:space="preserve">jęć dydaktycznych, opiekuńczych </w:t>
      </w:r>
      <w:r w:rsidRPr="003A7B8F">
        <w:t>i wychowawczych</w:t>
      </w:r>
      <w:r w:rsidRPr="000D4B24">
        <w:t xml:space="preserve"> </w:t>
      </w:r>
      <w:r w:rsidR="00195690" w:rsidRPr="000D4B24">
        <w:t xml:space="preserve">stanowi </w:t>
      </w:r>
      <w:r>
        <w:t xml:space="preserve">przekształcenie szkoły. W celu przeprowadzenia procedury przekształcenia szkoły stosuje się przepisy </w:t>
      </w:r>
      <w:r w:rsidR="00195690">
        <w:t>art. 89</w:t>
      </w:r>
      <w:r>
        <w:t xml:space="preserve"> </w:t>
      </w:r>
      <w:r w:rsidR="0009410C">
        <w:t>ustawy z dnia</w:t>
      </w:r>
      <w:r w:rsidR="0009410C">
        <w:br/>
      </w:r>
      <w:r w:rsidRPr="003A7B8F">
        <w:t>14 grudnia 2016 r. Prawo oświatowe (t.j. Dz.U</w:t>
      </w:r>
      <w:r>
        <w:t xml:space="preserve">. </w:t>
      </w:r>
      <w:r>
        <w:t>z 2025 r. poz. 1043</w:t>
      </w:r>
      <w:r w:rsidRPr="003A7B8F">
        <w:t xml:space="preserve"> z</w:t>
      </w:r>
      <w:r>
        <w:t>e</w:t>
      </w:r>
      <w:r w:rsidRPr="003A7B8F">
        <w:t xml:space="preserve"> zm.)</w:t>
      </w:r>
      <w:r w:rsidR="00195690">
        <w:br/>
        <w:t>P</w:t>
      </w:r>
      <w:r w:rsidR="00195690" w:rsidRPr="000D4B24">
        <w:t>rocedura dokonania przekształcenia wynika z art. 89 ust. 1 i 3 tej ustawy.</w:t>
      </w:r>
      <w:r w:rsidR="00195690">
        <w:t xml:space="preserve"> W związku</w:t>
      </w:r>
      <w:r w:rsidR="00195690">
        <w:br/>
      </w:r>
      <w:r w:rsidR="00195690" w:rsidRPr="000D4B24">
        <w:t>z tym</w:t>
      </w:r>
      <w:r w:rsidR="00195690">
        <w:t xml:space="preserve"> </w:t>
      </w:r>
      <w:r>
        <w:t>szkoła podstawowa</w:t>
      </w:r>
      <w:r w:rsidR="00195690" w:rsidRPr="000D4B24">
        <w:t xml:space="preserve"> może zostać </w:t>
      </w:r>
      <w:r>
        <w:t>przekształcona</w:t>
      </w:r>
      <w:r w:rsidR="00195690">
        <w:t xml:space="preserve"> przez organ prowadzący</w:t>
      </w:r>
      <w:r w:rsidR="00195690">
        <w:br/>
      </w:r>
      <w:r w:rsidR="00195690" w:rsidRPr="000D4B24">
        <w:t>z końcem</w:t>
      </w:r>
      <w:r w:rsidR="00195690">
        <w:t xml:space="preserve"> </w:t>
      </w:r>
      <w:r w:rsidR="00195690" w:rsidRPr="000D4B24">
        <w:t>roku szkolnego. Organ prowadzący zobowiązany jest co najmniej</w:t>
      </w:r>
      <w:r w:rsidR="00195690">
        <w:t xml:space="preserve"> </w:t>
      </w:r>
      <w:r w:rsidR="00195690" w:rsidRPr="000D4B24">
        <w:t>na 6 miesięcy przed</w:t>
      </w:r>
      <w:r w:rsidR="00195690">
        <w:t xml:space="preserve"> </w:t>
      </w:r>
      <w:r w:rsidR="00195690" w:rsidRPr="000D4B24">
        <w:t>terminem przekształcenia, zawiadomić o zamiar</w:t>
      </w:r>
      <w:r w:rsidR="00195690">
        <w:t xml:space="preserve">ze przekształcenia </w:t>
      </w:r>
      <w:r>
        <w:t>szkoły podstawowej</w:t>
      </w:r>
      <w:r w:rsidR="00195690">
        <w:t xml:space="preserve">: </w:t>
      </w:r>
      <w:r w:rsidR="00195690" w:rsidRPr="000D4B24">
        <w:t>rodziców</w:t>
      </w:r>
      <w:r w:rsidR="00195690">
        <w:t xml:space="preserve"> </w:t>
      </w:r>
      <w:r>
        <w:t>uczniów</w:t>
      </w:r>
      <w:r w:rsidR="00195690" w:rsidRPr="000D4B24">
        <w:t>, właściwego kuratora oświaty oraz organ wykonawczy jednostki samorządu</w:t>
      </w:r>
      <w:r w:rsidR="00195690">
        <w:t xml:space="preserve"> </w:t>
      </w:r>
      <w:r w:rsidR="00195690" w:rsidRPr="000D4B24">
        <w:t xml:space="preserve">terytorialnego. </w:t>
      </w:r>
      <w:r>
        <w:t>Szkoła podstawowa</w:t>
      </w:r>
      <w:r w:rsidR="00195690" w:rsidRPr="000D4B24">
        <w:t xml:space="preserve"> może zostać przekształcon</w:t>
      </w:r>
      <w:r w:rsidR="005D6775">
        <w:t>a</w:t>
      </w:r>
      <w:bookmarkStart w:id="0" w:name="_GoBack"/>
      <w:bookmarkEnd w:id="0"/>
      <w:r w:rsidR="00195690">
        <w:t xml:space="preserve"> po uzyskaniu pozytywnej opinii Dolnośląskiego</w:t>
      </w:r>
      <w:r w:rsidR="00195690" w:rsidRPr="000D4B24">
        <w:t xml:space="preserve"> Kuratora Oświaty.</w:t>
      </w:r>
    </w:p>
    <w:p w:rsidR="00195690" w:rsidRDefault="00195690" w:rsidP="00195690">
      <w:pPr>
        <w:pStyle w:val="Tekstpodstawowy"/>
        <w:spacing w:before="43" w:line="276" w:lineRule="auto"/>
        <w:ind w:left="0"/>
        <w:jc w:val="both"/>
      </w:pPr>
      <w:r w:rsidRPr="000D4B24">
        <w:t xml:space="preserve">Stosownie do powyższych wymogów Burmistrz </w:t>
      </w:r>
      <w:r>
        <w:t>Miasta i Gminy Międzybórz</w:t>
      </w:r>
      <w:r w:rsidRPr="000D4B24">
        <w:t xml:space="preserve"> zostaje upoważniony do</w:t>
      </w:r>
      <w:r>
        <w:t xml:space="preserve"> </w:t>
      </w:r>
      <w:r w:rsidRPr="000D4B24">
        <w:t>dokonania niezbędnych czynności do przeprowadzenia proces</w:t>
      </w:r>
      <w:r>
        <w:t xml:space="preserve">u przekształcenia </w:t>
      </w:r>
      <w:r w:rsidR="0053016A">
        <w:t>Szkoły Podstawowej im. Jerzego Badury</w:t>
      </w:r>
      <w:r>
        <w:t xml:space="preserve"> w Międzyborzu.</w:t>
      </w:r>
    </w:p>
    <w:p w:rsidR="0053016A" w:rsidRDefault="0032535D" w:rsidP="00E53AF3">
      <w:pPr>
        <w:pStyle w:val="Tekstpodstawowy"/>
        <w:spacing w:before="43" w:line="276" w:lineRule="auto"/>
        <w:ind w:left="0"/>
        <w:jc w:val="both"/>
        <w:rPr>
          <w:lang w:eastAsia="pl-PL"/>
        </w:rPr>
      </w:pPr>
      <w:r>
        <w:t>Od dnia 01.09.2021 r. budynek w miejscowości Kraszów 35, 56-513 Międzybórz</w:t>
      </w:r>
      <w:r w:rsidR="00E53AF3">
        <w:t xml:space="preserve"> (po dawnej Szkole Podstawowej w Kraszowie oraz Szkole Filialnej w Kraszowie)</w:t>
      </w:r>
      <w:r>
        <w:t xml:space="preserve"> został włączony do sieci szkół podstawowych  prowadzonych przez Gminę Międzybórz</w:t>
      </w:r>
      <w:r w:rsidR="00E53AF3">
        <w:t>,</w:t>
      </w:r>
      <w:r>
        <w:t xml:space="preserve"> jako dodatkowa lokalizacja prowadzenia zajęć </w:t>
      </w:r>
      <w:r>
        <w:t xml:space="preserve">dydaktycznych, opiekuńczych </w:t>
      </w:r>
      <w:r w:rsidRPr="003A7B8F">
        <w:t>i wychowawczych</w:t>
      </w:r>
      <w:r w:rsidR="00E53AF3">
        <w:t xml:space="preserve"> dla Szkoły Podstawowej i</w:t>
      </w:r>
      <w:r>
        <w:t>m</w:t>
      </w:r>
      <w:r w:rsidR="00E53AF3">
        <w:t>.</w:t>
      </w:r>
      <w:r>
        <w:t xml:space="preserve"> Jerzego Badury w Międzyborzu, która ma swoją siedzibę pod adresem </w:t>
      </w:r>
      <w:r w:rsidR="00E53AF3">
        <w:t>ul. Wrocławska</w:t>
      </w:r>
      <w:r w:rsidR="00E53AF3">
        <w:br/>
      </w:r>
      <w:r w:rsidRPr="00E53AF3">
        <w:t>6-6A, 56-513 Międzybórz. Od dnia włączenia budynku w Kraszowie do sieci szkół podstawowych nie zostały tam przeprowadzone zajęcia dydaktyczne, opiekuńcze, bądź wychowawcze.</w:t>
      </w:r>
      <w:r w:rsidR="00E53AF3" w:rsidRPr="00E53AF3">
        <w:t xml:space="preserve"> </w:t>
      </w:r>
      <w:r w:rsidR="0053016A" w:rsidRPr="0053016A">
        <w:rPr>
          <w:lang w:eastAsia="pl-PL"/>
        </w:rPr>
        <w:t xml:space="preserve">Decyzja ta wynikała z faktu, że </w:t>
      </w:r>
      <w:r w:rsidR="0053016A" w:rsidRPr="00E53AF3">
        <w:rPr>
          <w:bCs/>
          <w:lang w:eastAsia="pl-PL"/>
        </w:rPr>
        <w:t xml:space="preserve">wszyscy uczniowie </w:t>
      </w:r>
      <w:r w:rsidR="00E53AF3" w:rsidRPr="00E53AF3">
        <w:rPr>
          <w:bCs/>
          <w:lang w:eastAsia="pl-PL"/>
        </w:rPr>
        <w:t>Szkoły P</w:t>
      </w:r>
      <w:r w:rsidR="00E53AF3">
        <w:rPr>
          <w:bCs/>
          <w:lang w:eastAsia="pl-PL"/>
        </w:rPr>
        <w:t>odstawowej</w:t>
      </w:r>
      <w:r w:rsidR="00E53AF3">
        <w:rPr>
          <w:bCs/>
          <w:lang w:eastAsia="pl-PL"/>
        </w:rPr>
        <w:br/>
      </w:r>
      <w:r w:rsidR="00E53AF3" w:rsidRPr="00E53AF3">
        <w:rPr>
          <w:bCs/>
          <w:lang w:eastAsia="pl-PL"/>
        </w:rPr>
        <w:t xml:space="preserve">im. Jerzego Badury w Międzyborzu </w:t>
      </w:r>
      <w:r w:rsidR="0053016A" w:rsidRPr="00E53AF3">
        <w:rPr>
          <w:bCs/>
          <w:lang w:eastAsia="pl-PL"/>
        </w:rPr>
        <w:t>mogli zostać objęci nauką w głównej siedzibie szkoły</w:t>
      </w:r>
      <w:r w:rsidR="0053016A" w:rsidRPr="0053016A">
        <w:rPr>
          <w:lang w:eastAsia="pl-PL"/>
        </w:rPr>
        <w:t xml:space="preserve">, </w:t>
      </w:r>
      <w:r w:rsidR="00E53AF3">
        <w:rPr>
          <w:lang w:eastAsia="pl-PL"/>
        </w:rPr>
        <w:t>która zapewnia</w:t>
      </w:r>
      <w:r w:rsidR="0053016A" w:rsidRPr="0053016A">
        <w:rPr>
          <w:lang w:eastAsia="pl-PL"/>
        </w:rPr>
        <w:t xml:space="preserve"> odpowiednie warunki dydaktyczne, wychowawcze i opiekuńcze.</w:t>
      </w:r>
      <w:r w:rsidR="00E53AF3">
        <w:rPr>
          <w:lang w:eastAsia="pl-PL"/>
        </w:rPr>
        <w:t xml:space="preserve"> </w:t>
      </w:r>
      <w:r w:rsidR="005D6775">
        <w:rPr>
          <w:lang w:eastAsia="pl-PL"/>
        </w:rPr>
        <w:t>W związku</w:t>
      </w:r>
      <w:r w:rsidR="005D6775">
        <w:rPr>
          <w:lang w:eastAsia="pl-PL"/>
        </w:rPr>
        <w:br/>
      </w:r>
      <w:r w:rsidR="0053016A" w:rsidRPr="0053016A">
        <w:rPr>
          <w:lang w:eastAsia="pl-PL"/>
        </w:rPr>
        <w:t>z powyższym dodatkowa lokalizac</w:t>
      </w:r>
      <w:r w:rsidR="00E53AF3">
        <w:rPr>
          <w:lang w:eastAsia="pl-PL"/>
        </w:rPr>
        <w:t>ja szkoły w Kraszowie od ponad czterech</w:t>
      </w:r>
      <w:r w:rsidR="0053016A" w:rsidRPr="0053016A">
        <w:rPr>
          <w:lang w:eastAsia="pl-PL"/>
        </w:rPr>
        <w:t xml:space="preserve"> lat </w:t>
      </w:r>
      <w:r w:rsidR="0053016A" w:rsidRPr="00E53AF3">
        <w:rPr>
          <w:bCs/>
          <w:lang w:eastAsia="pl-PL"/>
        </w:rPr>
        <w:t>nie pełni funkcji oświatowej</w:t>
      </w:r>
      <w:r w:rsidR="0053016A" w:rsidRPr="0053016A">
        <w:rPr>
          <w:lang w:eastAsia="pl-PL"/>
        </w:rPr>
        <w:t xml:space="preserve">, a jej utrzymywanie jako lokalizacji prowadzenia zajęć jest niecelowe zarówno organizacyjnie, jak i ekonomicznie. Jednocześnie likwidacja lokalizacji nie spowoduje pogorszenia warunków nauki uczniów – dzieci już od roku szkolnego 2021/2022 realizują obowiązek szkolny wyłącznie w </w:t>
      </w:r>
      <w:r w:rsidR="00E53AF3">
        <w:rPr>
          <w:lang w:eastAsia="pl-PL"/>
        </w:rPr>
        <w:t>budynku przy ul. Wrocławskiej 6-6a w Międzyborzu</w:t>
      </w:r>
      <w:r w:rsidR="0053016A" w:rsidRPr="0053016A">
        <w:rPr>
          <w:lang w:eastAsia="pl-PL"/>
        </w:rPr>
        <w:t>.</w:t>
      </w:r>
    </w:p>
    <w:p w:rsidR="002728BE" w:rsidRDefault="00E53AF3" w:rsidP="00E53AF3">
      <w:pPr>
        <w:pStyle w:val="Tekstpodstawowy"/>
        <w:spacing w:before="43" w:line="276" w:lineRule="auto"/>
        <w:ind w:left="0"/>
        <w:jc w:val="both"/>
        <w:rPr>
          <w:lang w:eastAsia="pl-PL"/>
        </w:rPr>
      </w:pPr>
      <w:r>
        <w:rPr>
          <w:lang w:eastAsia="pl-PL"/>
        </w:rPr>
        <w:t xml:space="preserve">Analizując </w:t>
      </w:r>
      <w:r w:rsidR="002728BE">
        <w:rPr>
          <w:lang w:eastAsia="pl-PL"/>
        </w:rPr>
        <w:t>dane dotyczące</w:t>
      </w:r>
      <w:r w:rsidR="002728BE" w:rsidRPr="002728BE">
        <w:rPr>
          <w:lang w:eastAsia="pl-PL"/>
        </w:rPr>
        <w:t xml:space="preserve"> liczby urodzeń w Gminie Międzybórz w latach 2014–2024 wskazuje </w:t>
      </w:r>
      <w:r w:rsidR="002728BE">
        <w:rPr>
          <w:lang w:eastAsia="pl-PL"/>
        </w:rPr>
        <w:t xml:space="preserve">się </w:t>
      </w:r>
      <w:r w:rsidR="002728BE" w:rsidRPr="002728BE">
        <w:rPr>
          <w:lang w:eastAsia="pl-PL"/>
        </w:rPr>
        <w:t>na stopniowy spadek liczby dzieci w kolejnych rocznikach. Najwyższy wynik urodzeń odnotowano w 2019 roku (61 urodzeń). Od roku 2020 obserwuje się jednak tendencję malejącą. Porównanie liczby urodzeń w 2024 roku (36) z rokiem 2019 (61) wskazuje na spadek o ponad 40%.</w:t>
      </w:r>
    </w:p>
    <w:p w:rsidR="002728BE" w:rsidRDefault="002728BE" w:rsidP="00E53AF3">
      <w:pPr>
        <w:pStyle w:val="Tekstpodstawowy"/>
        <w:spacing w:before="43" w:line="276" w:lineRule="auto"/>
        <w:ind w:left="0"/>
        <w:jc w:val="both"/>
        <w:rPr>
          <w:lang w:eastAsia="pl-PL"/>
        </w:rPr>
      </w:pPr>
    </w:p>
    <w:p w:rsidR="00E53AF3" w:rsidRDefault="002728BE" w:rsidP="00E53AF3">
      <w:pPr>
        <w:pStyle w:val="Tekstpodstawowy"/>
        <w:spacing w:before="43" w:line="276" w:lineRule="auto"/>
        <w:ind w:left="0"/>
        <w:jc w:val="both"/>
        <w:rPr>
          <w:lang w:eastAsia="pl-PL"/>
        </w:rPr>
      </w:pPr>
      <w:r w:rsidRPr="00D575B6">
        <w:rPr>
          <w:sz w:val="20"/>
          <w:szCs w:val="20"/>
        </w:rPr>
        <w:t>Tabela 1. Demografia w Gminie Międzybórz</w:t>
      </w:r>
      <w:r>
        <w:rPr>
          <w:sz w:val="20"/>
          <w:szCs w:val="20"/>
        </w:rPr>
        <w:t xml:space="preserve"> w latach 2014-2024.</w:t>
      </w:r>
    </w:p>
    <w:tbl>
      <w:tblPr>
        <w:tblW w:w="942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41"/>
        <w:gridCol w:w="735"/>
        <w:gridCol w:w="735"/>
        <w:gridCol w:w="735"/>
        <w:gridCol w:w="735"/>
        <w:gridCol w:w="735"/>
        <w:gridCol w:w="735"/>
        <w:gridCol w:w="735"/>
        <w:gridCol w:w="735"/>
        <w:gridCol w:w="735"/>
        <w:gridCol w:w="735"/>
        <w:gridCol w:w="735"/>
      </w:tblGrid>
      <w:tr w:rsidR="00E53AF3" w:rsidTr="002728B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341" w:type="dxa"/>
            <w:shd w:val="clear" w:color="auto" w:fill="FBE4D5" w:themeFill="accent2" w:themeFillTint="33"/>
            <w:vAlign w:val="center"/>
          </w:tcPr>
          <w:p w:rsidR="00E53AF3" w:rsidRDefault="00E53AF3" w:rsidP="002728BE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Rok urodzenia</w:t>
            </w:r>
          </w:p>
        </w:tc>
        <w:tc>
          <w:tcPr>
            <w:tcW w:w="735" w:type="dxa"/>
            <w:shd w:val="clear" w:color="auto" w:fill="FBE4D5" w:themeFill="accent2" w:themeFillTint="33"/>
            <w:vAlign w:val="center"/>
          </w:tcPr>
          <w:p w:rsidR="00E53AF3" w:rsidRDefault="00E53AF3" w:rsidP="00E53AF3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2014</w:t>
            </w:r>
          </w:p>
        </w:tc>
        <w:tc>
          <w:tcPr>
            <w:tcW w:w="735" w:type="dxa"/>
            <w:shd w:val="clear" w:color="auto" w:fill="FBE4D5" w:themeFill="accent2" w:themeFillTint="33"/>
            <w:vAlign w:val="center"/>
          </w:tcPr>
          <w:p w:rsidR="00E53AF3" w:rsidRDefault="00E53AF3" w:rsidP="00E53AF3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2015</w:t>
            </w:r>
          </w:p>
        </w:tc>
        <w:tc>
          <w:tcPr>
            <w:tcW w:w="735" w:type="dxa"/>
            <w:shd w:val="clear" w:color="auto" w:fill="FBE4D5" w:themeFill="accent2" w:themeFillTint="33"/>
            <w:vAlign w:val="center"/>
          </w:tcPr>
          <w:p w:rsidR="00E53AF3" w:rsidRDefault="00E53AF3" w:rsidP="00E53AF3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2016</w:t>
            </w:r>
          </w:p>
        </w:tc>
        <w:tc>
          <w:tcPr>
            <w:tcW w:w="735" w:type="dxa"/>
            <w:shd w:val="clear" w:color="auto" w:fill="FBE4D5" w:themeFill="accent2" w:themeFillTint="33"/>
            <w:vAlign w:val="center"/>
          </w:tcPr>
          <w:p w:rsidR="00E53AF3" w:rsidRDefault="00E53AF3" w:rsidP="00E53AF3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2017</w:t>
            </w:r>
          </w:p>
        </w:tc>
        <w:tc>
          <w:tcPr>
            <w:tcW w:w="735" w:type="dxa"/>
            <w:shd w:val="clear" w:color="auto" w:fill="FBE4D5" w:themeFill="accent2" w:themeFillTint="33"/>
            <w:vAlign w:val="center"/>
          </w:tcPr>
          <w:p w:rsidR="00E53AF3" w:rsidRDefault="00E53AF3" w:rsidP="00E53AF3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2018</w:t>
            </w:r>
          </w:p>
        </w:tc>
        <w:tc>
          <w:tcPr>
            <w:tcW w:w="735" w:type="dxa"/>
            <w:shd w:val="clear" w:color="auto" w:fill="FBE4D5" w:themeFill="accent2" w:themeFillTint="33"/>
            <w:vAlign w:val="center"/>
          </w:tcPr>
          <w:p w:rsidR="00E53AF3" w:rsidRDefault="00E53AF3" w:rsidP="00E53AF3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2019</w:t>
            </w:r>
          </w:p>
        </w:tc>
        <w:tc>
          <w:tcPr>
            <w:tcW w:w="735" w:type="dxa"/>
            <w:shd w:val="clear" w:color="auto" w:fill="FBE4D5" w:themeFill="accent2" w:themeFillTint="33"/>
            <w:vAlign w:val="center"/>
          </w:tcPr>
          <w:p w:rsidR="00E53AF3" w:rsidRDefault="00E53AF3" w:rsidP="00E53AF3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2020</w:t>
            </w:r>
          </w:p>
        </w:tc>
        <w:tc>
          <w:tcPr>
            <w:tcW w:w="735" w:type="dxa"/>
            <w:shd w:val="clear" w:color="auto" w:fill="FBE4D5" w:themeFill="accent2" w:themeFillTint="33"/>
            <w:vAlign w:val="center"/>
          </w:tcPr>
          <w:p w:rsidR="00E53AF3" w:rsidRDefault="00E53AF3" w:rsidP="00E53AF3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2021</w:t>
            </w:r>
          </w:p>
        </w:tc>
        <w:tc>
          <w:tcPr>
            <w:tcW w:w="735" w:type="dxa"/>
            <w:shd w:val="clear" w:color="auto" w:fill="FBE4D5" w:themeFill="accent2" w:themeFillTint="33"/>
            <w:vAlign w:val="center"/>
          </w:tcPr>
          <w:p w:rsidR="00E53AF3" w:rsidRDefault="00E53AF3" w:rsidP="00E53AF3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2022</w:t>
            </w:r>
          </w:p>
        </w:tc>
        <w:tc>
          <w:tcPr>
            <w:tcW w:w="735" w:type="dxa"/>
            <w:shd w:val="clear" w:color="auto" w:fill="FBE4D5" w:themeFill="accent2" w:themeFillTint="33"/>
            <w:vAlign w:val="center"/>
          </w:tcPr>
          <w:p w:rsidR="00E53AF3" w:rsidRDefault="00E53AF3" w:rsidP="00E53AF3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2023</w:t>
            </w:r>
          </w:p>
        </w:tc>
        <w:tc>
          <w:tcPr>
            <w:tcW w:w="735" w:type="dxa"/>
            <w:shd w:val="clear" w:color="auto" w:fill="FBE4D5" w:themeFill="accent2" w:themeFillTint="33"/>
            <w:vAlign w:val="center"/>
          </w:tcPr>
          <w:p w:rsidR="00E53AF3" w:rsidRDefault="00E53AF3" w:rsidP="00E53AF3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2024</w:t>
            </w:r>
          </w:p>
        </w:tc>
      </w:tr>
      <w:tr w:rsidR="00E53AF3" w:rsidTr="002728BE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341" w:type="dxa"/>
            <w:shd w:val="clear" w:color="auto" w:fill="DEEAF6" w:themeFill="accent1" w:themeFillTint="33"/>
            <w:vAlign w:val="center"/>
          </w:tcPr>
          <w:p w:rsidR="00E53AF3" w:rsidRDefault="00E53AF3" w:rsidP="002728BE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Liczba dzieci</w:t>
            </w:r>
          </w:p>
        </w:tc>
        <w:tc>
          <w:tcPr>
            <w:tcW w:w="735" w:type="dxa"/>
            <w:shd w:val="clear" w:color="auto" w:fill="DEEAF6" w:themeFill="accent1" w:themeFillTint="33"/>
            <w:vAlign w:val="center"/>
          </w:tcPr>
          <w:p w:rsidR="00E53AF3" w:rsidRDefault="00E53AF3" w:rsidP="00E53AF3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54</w:t>
            </w:r>
          </w:p>
        </w:tc>
        <w:tc>
          <w:tcPr>
            <w:tcW w:w="735" w:type="dxa"/>
            <w:shd w:val="clear" w:color="auto" w:fill="DEEAF6" w:themeFill="accent1" w:themeFillTint="33"/>
            <w:vAlign w:val="center"/>
          </w:tcPr>
          <w:p w:rsidR="00E53AF3" w:rsidRDefault="00E53AF3" w:rsidP="00E53AF3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52</w:t>
            </w:r>
          </w:p>
        </w:tc>
        <w:tc>
          <w:tcPr>
            <w:tcW w:w="735" w:type="dxa"/>
            <w:shd w:val="clear" w:color="auto" w:fill="DEEAF6" w:themeFill="accent1" w:themeFillTint="33"/>
            <w:vAlign w:val="center"/>
          </w:tcPr>
          <w:p w:rsidR="00E53AF3" w:rsidRDefault="00E53AF3" w:rsidP="00E53AF3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</w:t>
            </w:r>
          </w:p>
        </w:tc>
        <w:tc>
          <w:tcPr>
            <w:tcW w:w="735" w:type="dxa"/>
            <w:shd w:val="clear" w:color="auto" w:fill="DEEAF6" w:themeFill="accent1" w:themeFillTint="33"/>
            <w:vAlign w:val="center"/>
          </w:tcPr>
          <w:p w:rsidR="00E53AF3" w:rsidRDefault="00E53AF3" w:rsidP="00E53AF3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54</w:t>
            </w:r>
          </w:p>
        </w:tc>
        <w:tc>
          <w:tcPr>
            <w:tcW w:w="735" w:type="dxa"/>
            <w:shd w:val="clear" w:color="auto" w:fill="DEEAF6" w:themeFill="accent1" w:themeFillTint="33"/>
            <w:vAlign w:val="center"/>
          </w:tcPr>
          <w:p w:rsidR="00E53AF3" w:rsidRDefault="00E53AF3" w:rsidP="00E53AF3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49</w:t>
            </w:r>
          </w:p>
        </w:tc>
        <w:tc>
          <w:tcPr>
            <w:tcW w:w="735" w:type="dxa"/>
            <w:shd w:val="clear" w:color="auto" w:fill="DEEAF6" w:themeFill="accent1" w:themeFillTint="33"/>
            <w:vAlign w:val="center"/>
          </w:tcPr>
          <w:p w:rsidR="00E53AF3" w:rsidRDefault="00E53AF3" w:rsidP="00E53AF3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61</w:t>
            </w:r>
          </w:p>
        </w:tc>
        <w:tc>
          <w:tcPr>
            <w:tcW w:w="735" w:type="dxa"/>
            <w:shd w:val="clear" w:color="auto" w:fill="DEEAF6" w:themeFill="accent1" w:themeFillTint="33"/>
            <w:vAlign w:val="center"/>
          </w:tcPr>
          <w:p w:rsidR="00E53AF3" w:rsidRDefault="00E53AF3" w:rsidP="00E53AF3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51</w:t>
            </w:r>
          </w:p>
        </w:tc>
        <w:tc>
          <w:tcPr>
            <w:tcW w:w="735" w:type="dxa"/>
            <w:shd w:val="clear" w:color="auto" w:fill="DEEAF6" w:themeFill="accent1" w:themeFillTint="33"/>
            <w:vAlign w:val="center"/>
          </w:tcPr>
          <w:p w:rsidR="00E53AF3" w:rsidRDefault="00E53AF3" w:rsidP="00E53AF3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45</w:t>
            </w:r>
          </w:p>
        </w:tc>
        <w:tc>
          <w:tcPr>
            <w:tcW w:w="735" w:type="dxa"/>
            <w:shd w:val="clear" w:color="auto" w:fill="DEEAF6" w:themeFill="accent1" w:themeFillTint="33"/>
            <w:vAlign w:val="center"/>
          </w:tcPr>
          <w:p w:rsidR="00E53AF3" w:rsidRDefault="00E53AF3" w:rsidP="00E53AF3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44</w:t>
            </w:r>
          </w:p>
        </w:tc>
        <w:tc>
          <w:tcPr>
            <w:tcW w:w="735" w:type="dxa"/>
            <w:shd w:val="clear" w:color="auto" w:fill="DEEAF6" w:themeFill="accent1" w:themeFillTint="33"/>
            <w:vAlign w:val="center"/>
          </w:tcPr>
          <w:p w:rsidR="00E53AF3" w:rsidRDefault="00E53AF3" w:rsidP="00E53AF3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44</w:t>
            </w:r>
          </w:p>
        </w:tc>
        <w:tc>
          <w:tcPr>
            <w:tcW w:w="735" w:type="dxa"/>
            <w:shd w:val="clear" w:color="auto" w:fill="DEEAF6" w:themeFill="accent1" w:themeFillTint="33"/>
            <w:vAlign w:val="center"/>
          </w:tcPr>
          <w:p w:rsidR="00E53AF3" w:rsidRDefault="00E53AF3" w:rsidP="00E53AF3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36</w:t>
            </w:r>
          </w:p>
        </w:tc>
      </w:tr>
    </w:tbl>
    <w:p w:rsidR="00E53AF3" w:rsidRDefault="00E53AF3" w:rsidP="00E53AF3">
      <w:pPr>
        <w:pStyle w:val="Tekstpodstawowy"/>
        <w:spacing w:before="43" w:line="276" w:lineRule="auto"/>
        <w:ind w:left="0"/>
        <w:jc w:val="both"/>
      </w:pPr>
    </w:p>
    <w:p w:rsidR="00E53AF3" w:rsidRDefault="005D6775" w:rsidP="00E53AF3">
      <w:pPr>
        <w:pStyle w:val="Tekstpodstawowy"/>
        <w:spacing w:before="43" w:line="276" w:lineRule="auto"/>
        <w:ind w:left="0"/>
        <w:jc w:val="both"/>
      </w:pPr>
      <w:r>
        <w:lastRenderedPageBreak/>
        <w:t>Spadek liczby urodzeń przekłada się</w:t>
      </w:r>
      <w:r w:rsidR="002728BE">
        <w:t xml:space="preserve"> </w:t>
      </w:r>
      <w:r w:rsidR="002728BE" w:rsidRPr="002728BE">
        <w:t>bezpośrednio na malejącą liczbę dzieci w wieku szkolnym. Trend demograficzny skutkuje coraz mniejszą liczbą uczniów</w:t>
      </w:r>
      <w:r w:rsidR="002728BE">
        <w:t xml:space="preserve"> w poszczególnych rocznikach,</w:t>
      </w:r>
      <w:r w:rsidR="002728BE">
        <w:br/>
        <w:t xml:space="preserve">a </w:t>
      </w:r>
      <w:r w:rsidR="002728BE" w:rsidRPr="002728BE">
        <w:t>w konsekwencji ogranicza zasadność utrzymywania dodatkowej lokalizacji szkoły. Aktualna liczba uczniów pozwala na w pełni efektywną organizację pracy szkoły wyłącznie w jej głównej siedzibie, bez konieczności użytkowania budynku w Kraszowie.</w:t>
      </w:r>
    </w:p>
    <w:p w:rsidR="002728BE" w:rsidRPr="00C64E84" w:rsidRDefault="002728BE" w:rsidP="002728B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69EC">
        <w:rPr>
          <w:rFonts w:ascii="Times New Roman" w:eastAsia="Times New Roman" w:hAnsi="Times New Roman" w:cs="Times New Roman"/>
          <w:sz w:val="24"/>
          <w:szCs w:val="24"/>
        </w:rPr>
        <w:t xml:space="preserve">Przekształcenie </w:t>
      </w:r>
      <w:r>
        <w:rPr>
          <w:rFonts w:ascii="Times New Roman" w:eastAsia="Times New Roman" w:hAnsi="Times New Roman" w:cs="Times New Roman"/>
          <w:sz w:val="24"/>
          <w:szCs w:val="24"/>
        </w:rPr>
        <w:t>Szkoły Podstawowej im. Jerzego Badury</w:t>
      </w:r>
      <w:r w:rsidRPr="006669EC">
        <w:rPr>
          <w:rFonts w:ascii="Times New Roman" w:eastAsia="Times New Roman" w:hAnsi="Times New Roman" w:cs="Times New Roman"/>
          <w:sz w:val="24"/>
          <w:szCs w:val="24"/>
        </w:rPr>
        <w:t xml:space="preserve"> w Międzyborzu nie zmieni stanu zatrudnienia pracowników pedagogicznych i niepedagogicznych. </w:t>
      </w:r>
    </w:p>
    <w:p w:rsidR="002728BE" w:rsidRPr="00C64E84" w:rsidRDefault="002728BE" w:rsidP="009E5C46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69EC">
        <w:rPr>
          <w:rFonts w:ascii="Times New Roman" w:eastAsia="Times New Roman" w:hAnsi="Times New Roman" w:cs="Times New Roman"/>
          <w:sz w:val="24"/>
          <w:szCs w:val="24"/>
        </w:rPr>
        <w:t xml:space="preserve">Podjęcie uchwały intencyjnej o zamiarze przekształcenia </w:t>
      </w:r>
      <w:r>
        <w:rPr>
          <w:rFonts w:ascii="Times New Roman" w:eastAsia="Times New Roman" w:hAnsi="Times New Roman" w:cs="Times New Roman"/>
          <w:sz w:val="24"/>
          <w:szCs w:val="24"/>
        </w:rPr>
        <w:t>Szkoły Podstawowej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2728BE">
        <w:rPr>
          <w:rFonts w:ascii="Times New Roman" w:eastAsia="Times New Roman" w:hAnsi="Times New Roman" w:cs="Times New Roman"/>
          <w:sz w:val="24"/>
          <w:szCs w:val="24"/>
        </w:rPr>
        <w:t>im. Jerzego Badury w Międzyborzu</w:t>
      </w:r>
      <w:r w:rsidRPr="006669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728BE">
        <w:rPr>
          <w:rFonts w:ascii="Times New Roman" w:eastAsia="Times New Roman" w:hAnsi="Times New Roman" w:cs="Times New Roman"/>
          <w:sz w:val="24"/>
          <w:szCs w:val="24"/>
        </w:rPr>
        <w:t>poprzez likwidację dodatkowej lokalizacji prowadzenia zajęć dydaktycznych, opiekuńczych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 wychowawczych w miejscowości </w:t>
      </w:r>
      <w:r w:rsidR="009E5C46">
        <w:rPr>
          <w:rFonts w:ascii="Times New Roman" w:eastAsia="Times New Roman" w:hAnsi="Times New Roman" w:cs="Times New Roman"/>
          <w:sz w:val="24"/>
          <w:szCs w:val="24"/>
        </w:rPr>
        <w:t xml:space="preserve">Kraszów 35, 56-513 Międzybórz </w:t>
      </w:r>
      <w:r w:rsidRPr="006669EC">
        <w:rPr>
          <w:rFonts w:ascii="Times New Roman" w:eastAsia="Times New Roman" w:hAnsi="Times New Roman" w:cs="Times New Roman"/>
          <w:sz w:val="24"/>
          <w:szCs w:val="24"/>
        </w:rPr>
        <w:t xml:space="preserve">umożliwi </w:t>
      </w:r>
      <w:r w:rsidR="009E5C46">
        <w:rPr>
          <w:rFonts w:ascii="Times New Roman" w:eastAsia="Times New Roman" w:hAnsi="Times New Roman" w:cs="Times New Roman"/>
          <w:sz w:val="24"/>
          <w:szCs w:val="24"/>
        </w:rPr>
        <w:t xml:space="preserve">uporządkowanie sieci szkół podstawowych prowadzonych przez Gminę Międzybórz. </w:t>
      </w:r>
      <w:r w:rsidR="009E5C46" w:rsidRPr="005301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 zakończeniu procedury przekształcenia budynek w Kraszowie 35 </w:t>
      </w:r>
      <w:r w:rsidR="009E5C46" w:rsidRPr="0009410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zostanie przekazany we władanie Gminy Międzybórz</w:t>
      </w:r>
      <w:r w:rsidR="009E5C46" w:rsidRPr="0053016A">
        <w:rPr>
          <w:rFonts w:ascii="Times New Roman" w:eastAsia="Times New Roman" w:hAnsi="Times New Roman" w:cs="Times New Roman"/>
          <w:sz w:val="24"/>
          <w:szCs w:val="24"/>
          <w:lang w:eastAsia="pl-PL"/>
        </w:rPr>
        <w:t>, co pozwoli na jego dalsze wykorzystanie zgodnie z potrzebami lokalnej społeczności.</w:t>
      </w:r>
    </w:p>
    <w:p w:rsidR="002728BE" w:rsidRDefault="002728BE" w:rsidP="00E53AF3">
      <w:pPr>
        <w:pStyle w:val="Tekstpodstawowy"/>
        <w:spacing w:before="43" w:line="276" w:lineRule="auto"/>
        <w:ind w:left="0"/>
        <w:jc w:val="both"/>
      </w:pPr>
    </w:p>
    <w:p w:rsidR="00E53AF3" w:rsidRPr="00D575B6" w:rsidRDefault="00E53AF3" w:rsidP="00E53AF3">
      <w:pPr>
        <w:spacing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E53AF3" w:rsidRPr="006669EC" w:rsidRDefault="00E53AF3" w:rsidP="00E53AF3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53AF3" w:rsidRPr="0053016A" w:rsidRDefault="00E53AF3" w:rsidP="00E53AF3">
      <w:pPr>
        <w:pStyle w:val="Tekstpodstawowy"/>
        <w:spacing w:before="43" w:line="276" w:lineRule="auto"/>
        <w:ind w:left="0"/>
        <w:jc w:val="both"/>
        <w:rPr>
          <w:lang w:eastAsia="pl-PL"/>
        </w:rPr>
      </w:pPr>
    </w:p>
    <w:p w:rsidR="00195690" w:rsidRDefault="00195690" w:rsidP="00195690">
      <w:pPr>
        <w:pStyle w:val="Tekstpodstawowy"/>
        <w:spacing w:before="43" w:line="276" w:lineRule="auto"/>
        <w:ind w:left="0"/>
        <w:jc w:val="both"/>
      </w:pPr>
    </w:p>
    <w:sectPr w:rsidR="00195690" w:rsidSect="000A3605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28FE" w:rsidRDefault="00AC28FE" w:rsidP="0032535D">
      <w:pPr>
        <w:spacing w:after="0" w:line="240" w:lineRule="auto"/>
      </w:pPr>
      <w:r>
        <w:separator/>
      </w:r>
    </w:p>
  </w:endnote>
  <w:endnote w:type="continuationSeparator" w:id="0">
    <w:p w:rsidR="00AC28FE" w:rsidRDefault="00AC28FE" w:rsidP="003253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28FE" w:rsidRDefault="00AC28FE" w:rsidP="0032535D">
      <w:pPr>
        <w:spacing w:after="0" w:line="240" w:lineRule="auto"/>
      </w:pPr>
      <w:r>
        <w:separator/>
      </w:r>
    </w:p>
  </w:footnote>
  <w:footnote w:type="continuationSeparator" w:id="0">
    <w:p w:rsidR="00AC28FE" w:rsidRDefault="00AC28FE" w:rsidP="003253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CD1494"/>
    <w:multiLevelType w:val="hybridMultilevel"/>
    <w:tmpl w:val="C986AB74"/>
    <w:lvl w:ilvl="0" w:tplc="17B26348">
      <w:start w:val="1"/>
      <w:numFmt w:val="decimal"/>
      <w:lvlText w:val="%1."/>
      <w:lvlJc w:val="left"/>
      <w:pPr>
        <w:ind w:left="50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690"/>
    <w:rsid w:val="0009410C"/>
    <w:rsid w:val="00195690"/>
    <w:rsid w:val="002728BE"/>
    <w:rsid w:val="0032535D"/>
    <w:rsid w:val="0053016A"/>
    <w:rsid w:val="005D6775"/>
    <w:rsid w:val="009E5C46"/>
    <w:rsid w:val="00AB3009"/>
    <w:rsid w:val="00AC28FE"/>
    <w:rsid w:val="00B05C46"/>
    <w:rsid w:val="00B9205D"/>
    <w:rsid w:val="00E53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9C2626-CAB9-4918-859E-1A6CF5C0D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95690"/>
    <w:pPr>
      <w:spacing w:line="256" w:lineRule="auto"/>
    </w:pPr>
  </w:style>
  <w:style w:type="paragraph" w:styleId="Nagwek1">
    <w:name w:val="heading 1"/>
    <w:basedOn w:val="Normalny"/>
    <w:link w:val="Nagwek1Znak"/>
    <w:uiPriority w:val="1"/>
    <w:qFormat/>
    <w:rsid w:val="00195690"/>
    <w:pPr>
      <w:widowControl w:val="0"/>
      <w:autoSpaceDE w:val="0"/>
      <w:autoSpaceDN w:val="0"/>
      <w:spacing w:after="0" w:line="240" w:lineRule="auto"/>
      <w:ind w:left="1" w:right="566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195690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ekstpodstawowy">
    <w:name w:val="Body Text"/>
    <w:basedOn w:val="Normalny"/>
    <w:link w:val="TekstpodstawowyZnak"/>
    <w:uiPriority w:val="1"/>
    <w:qFormat/>
    <w:rsid w:val="00195690"/>
    <w:pPr>
      <w:widowControl w:val="0"/>
      <w:autoSpaceDE w:val="0"/>
      <w:autoSpaceDN w:val="0"/>
      <w:spacing w:after="0" w:line="240" w:lineRule="auto"/>
      <w:ind w:left="14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95690"/>
    <w:rPr>
      <w:rFonts w:ascii="Times New Roman" w:eastAsia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195690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5301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3016A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2535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2535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2535D"/>
    <w:rPr>
      <w:vertAlign w:val="superscript"/>
    </w:rPr>
  </w:style>
  <w:style w:type="paragraph" w:customStyle="1" w:styleId="Default">
    <w:name w:val="Default"/>
    <w:rsid w:val="00E53A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941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41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33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3</Pages>
  <Words>779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Binkowska</dc:creator>
  <cp:keywords/>
  <dc:description/>
  <cp:lastModifiedBy>Kinga Binkowska</cp:lastModifiedBy>
  <cp:revision>2</cp:revision>
  <cp:lastPrinted>2025-12-02T11:28:00Z</cp:lastPrinted>
  <dcterms:created xsi:type="dcterms:W3CDTF">2025-12-02T09:50:00Z</dcterms:created>
  <dcterms:modified xsi:type="dcterms:W3CDTF">2025-12-02T12:40:00Z</dcterms:modified>
</cp:coreProperties>
</file>