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A4F6" w14:textId="77777777" w:rsidR="00C74E8E" w:rsidRPr="00763428" w:rsidRDefault="00C74E8E" w:rsidP="00C74E8E">
      <w:pPr>
        <w:spacing w:line="240" w:lineRule="auto"/>
        <w:jc w:val="center"/>
        <w:rPr>
          <w:rFonts w:ascii="Times New Roman" w:hAnsi="Times New Roman" w:cs="Times New Roman"/>
          <w:b/>
          <w:bCs/>
          <w:sz w:val="24"/>
          <w:szCs w:val="24"/>
        </w:rPr>
      </w:pPr>
      <w:r w:rsidRPr="00763428">
        <w:rPr>
          <w:rFonts w:ascii="Times New Roman" w:hAnsi="Times New Roman" w:cs="Times New Roman"/>
          <w:b/>
          <w:bCs/>
          <w:sz w:val="24"/>
          <w:szCs w:val="24"/>
        </w:rPr>
        <w:t>PROJEKT</w:t>
      </w:r>
    </w:p>
    <w:p w14:paraId="0150466A" w14:textId="77777777" w:rsidR="00C74E8E" w:rsidRDefault="00C74E8E" w:rsidP="00C74E8E">
      <w:pPr>
        <w:spacing w:line="240" w:lineRule="auto"/>
        <w:jc w:val="center"/>
        <w:rPr>
          <w:rFonts w:ascii="Times New Roman" w:hAnsi="Times New Roman" w:cs="Times New Roman"/>
          <w:b/>
          <w:bCs/>
        </w:rPr>
      </w:pPr>
    </w:p>
    <w:p w14:paraId="7FAA0A33" w14:textId="77777777" w:rsidR="00C74E8E" w:rsidRDefault="00C74E8E" w:rsidP="00C74E8E">
      <w:pPr>
        <w:spacing w:line="240" w:lineRule="auto"/>
        <w:jc w:val="center"/>
        <w:rPr>
          <w:rFonts w:ascii="Times New Roman" w:hAnsi="Times New Roman" w:cs="Times New Roman"/>
          <w:b/>
          <w:bCs/>
        </w:rPr>
      </w:pPr>
      <w:r>
        <w:rPr>
          <w:rFonts w:ascii="Times New Roman" w:hAnsi="Times New Roman" w:cs="Times New Roman"/>
          <w:b/>
          <w:bCs/>
        </w:rPr>
        <w:t>Uchwała ……</w:t>
      </w:r>
    </w:p>
    <w:p w14:paraId="3956417D" w14:textId="77777777" w:rsidR="00C74E8E" w:rsidRPr="00432C80" w:rsidRDefault="00C74E8E" w:rsidP="00C74E8E">
      <w:pPr>
        <w:spacing w:line="240" w:lineRule="auto"/>
        <w:jc w:val="center"/>
        <w:rPr>
          <w:rFonts w:ascii="Times New Roman" w:hAnsi="Times New Roman" w:cs="Times New Roman"/>
          <w:b/>
          <w:bCs/>
        </w:rPr>
      </w:pPr>
      <w:r w:rsidRPr="00432C80">
        <w:rPr>
          <w:rFonts w:ascii="Times New Roman" w:hAnsi="Times New Roman" w:cs="Times New Roman"/>
          <w:b/>
          <w:bCs/>
        </w:rPr>
        <w:t>Rady Miejskiej w Międzyborzu</w:t>
      </w:r>
    </w:p>
    <w:p w14:paraId="3D1B1A46" w14:textId="77777777" w:rsidR="00C74E8E" w:rsidRPr="00432C80" w:rsidRDefault="00C74E8E" w:rsidP="00C74E8E">
      <w:pPr>
        <w:spacing w:line="240" w:lineRule="auto"/>
        <w:jc w:val="center"/>
        <w:rPr>
          <w:rFonts w:ascii="Times New Roman" w:hAnsi="Times New Roman" w:cs="Times New Roman"/>
          <w:b/>
          <w:bCs/>
        </w:rPr>
      </w:pPr>
      <w:r>
        <w:rPr>
          <w:rFonts w:ascii="Times New Roman" w:hAnsi="Times New Roman" w:cs="Times New Roman"/>
          <w:b/>
          <w:bCs/>
        </w:rPr>
        <w:t>z dnia ………………….</w:t>
      </w:r>
    </w:p>
    <w:p w14:paraId="53CBBC4E" w14:textId="77777777" w:rsidR="00C74E8E" w:rsidRPr="00432C80" w:rsidRDefault="00C74E8E" w:rsidP="00C74E8E">
      <w:pPr>
        <w:spacing w:after="0" w:line="360" w:lineRule="exact"/>
        <w:jc w:val="center"/>
        <w:rPr>
          <w:rFonts w:ascii="Times New Roman" w:hAnsi="Times New Roman" w:cs="Times New Roman"/>
          <w:sz w:val="16"/>
          <w:szCs w:val="16"/>
        </w:rPr>
      </w:pPr>
    </w:p>
    <w:p w14:paraId="4A03E41D" w14:textId="77777777" w:rsidR="00C74E8E" w:rsidRPr="00432C80" w:rsidRDefault="00C74E8E" w:rsidP="00C74E8E">
      <w:pPr>
        <w:spacing w:after="0"/>
        <w:rPr>
          <w:rFonts w:ascii="Times New Roman" w:hAnsi="Times New Roman" w:cs="Times New Roman"/>
          <w:b/>
          <w:bCs/>
        </w:rPr>
      </w:pPr>
      <w:r w:rsidRPr="00432C80">
        <w:rPr>
          <w:rFonts w:ascii="Times New Roman" w:hAnsi="Times New Roman" w:cs="Times New Roman"/>
          <w:b/>
          <w:bCs/>
        </w:rPr>
        <w:t xml:space="preserve"> </w:t>
      </w:r>
      <w:r>
        <w:rPr>
          <w:rFonts w:ascii="Times New Roman" w:hAnsi="Times New Roman" w:cs="Times New Roman"/>
          <w:b/>
          <w:bCs/>
        </w:rPr>
        <w:t xml:space="preserve">                           </w:t>
      </w:r>
      <w:r w:rsidRPr="00432C80">
        <w:rPr>
          <w:rFonts w:ascii="Times New Roman" w:hAnsi="Times New Roman" w:cs="Times New Roman"/>
          <w:b/>
          <w:bCs/>
        </w:rPr>
        <w:t xml:space="preserve">  w sprawie określenia wysokości st</w:t>
      </w:r>
      <w:r>
        <w:rPr>
          <w:rFonts w:ascii="Times New Roman" w:hAnsi="Times New Roman" w:cs="Times New Roman"/>
          <w:b/>
          <w:bCs/>
        </w:rPr>
        <w:t>awek podatku od nieruchomości</w:t>
      </w:r>
    </w:p>
    <w:p w14:paraId="1252F5F8" w14:textId="77777777" w:rsidR="00C74E8E" w:rsidRPr="00432C80" w:rsidRDefault="00C74E8E" w:rsidP="00C74E8E">
      <w:pPr>
        <w:spacing w:line="360" w:lineRule="exact"/>
        <w:rPr>
          <w:rFonts w:ascii="Times New Roman" w:hAnsi="Times New Roman" w:cs="Times New Roman"/>
        </w:rPr>
      </w:pPr>
    </w:p>
    <w:p w14:paraId="13B2DEDF" w14:textId="78CC02D9" w:rsidR="00C74E8E" w:rsidRDefault="00C74E8E" w:rsidP="005D6AFA">
      <w:pPr>
        <w:pStyle w:val="Tekstpodstawowy21"/>
        <w:widowControl w:val="0"/>
        <w:suppressAutoHyphens/>
        <w:spacing w:line="276" w:lineRule="auto"/>
        <w:ind w:left="0" w:firstLine="709"/>
        <w:rPr>
          <w:rFonts w:ascii="Times New Roman" w:hAnsi="Times New Roman" w:cs="Times New Roman"/>
          <w:sz w:val="20"/>
          <w:szCs w:val="20"/>
        </w:rPr>
      </w:pPr>
      <w:r w:rsidRPr="00847ED4">
        <w:rPr>
          <w:rFonts w:ascii="Times New Roman" w:hAnsi="Times New Roman" w:cs="Times New Roman"/>
          <w:sz w:val="20"/>
          <w:szCs w:val="20"/>
        </w:rPr>
        <w:t>Na podstawie art. 18 ust. 2 pkt 8 i art. 40 ust. 1 ustawy z dnia 8 marca 1990 r. o samorządzie gminnym</w:t>
      </w:r>
      <w:r>
        <w:rPr>
          <w:rFonts w:ascii="Times New Roman" w:hAnsi="Times New Roman" w:cs="Times New Roman"/>
          <w:sz w:val="20"/>
          <w:szCs w:val="20"/>
        </w:rPr>
        <w:t xml:space="preserve"> </w:t>
      </w:r>
      <w:r w:rsidRPr="00847ED4">
        <w:rPr>
          <w:rFonts w:ascii="Times New Roman" w:hAnsi="Times New Roman" w:cs="Times New Roman"/>
          <w:sz w:val="20"/>
          <w:szCs w:val="20"/>
        </w:rPr>
        <w:t xml:space="preserve"> (Dz</w:t>
      </w:r>
      <w:r>
        <w:rPr>
          <w:rFonts w:ascii="Times New Roman" w:hAnsi="Times New Roman" w:cs="Times New Roman"/>
          <w:sz w:val="20"/>
          <w:szCs w:val="20"/>
        </w:rPr>
        <w:t>. U. z 202</w:t>
      </w:r>
      <w:r w:rsidR="00D37709">
        <w:rPr>
          <w:rFonts w:ascii="Times New Roman" w:hAnsi="Times New Roman" w:cs="Times New Roman"/>
          <w:sz w:val="20"/>
          <w:szCs w:val="20"/>
        </w:rPr>
        <w:t>4</w:t>
      </w:r>
      <w:r>
        <w:rPr>
          <w:rFonts w:ascii="Times New Roman" w:hAnsi="Times New Roman" w:cs="Times New Roman"/>
          <w:sz w:val="20"/>
          <w:szCs w:val="20"/>
        </w:rPr>
        <w:t xml:space="preserve"> r., poz. </w:t>
      </w:r>
      <w:r w:rsidR="00D37709">
        <w:rPr>
          <w:rFonts w:ascii="Times New Roman" w:hAnsi="Times New Roman" w:cs="Times New Roman"/>
          <w:sz w:val="20"/>
          <w:szCs w:val="20"/>
        </w:rPr>
        <w:t>1465 ze zm.</w:t>
      </w:r>
      <w:r w:rsidRPr="00847ED4">
        <w:rPr>
          <w:rFonts w:ascii="Times New Roman" w:hAnsi="Times New Roman" w:cs="Times New Roman"/>
          <w:sz w:val="20"/>
          <w:szCs w:val="20"/>
        </w:rPr>
        <w:t xml:space="preserve">) i art. 5 ust. 1 ustawy z dnia 12 stycznia 1991 r. o podatkach i opłatach lokalnych </w:t>
      </w:r>
      <w:r w:rsidR="005D6AFA">
        <w:rPr>
          <w:rFonts w:ascii="Times New Roman" w:hAnsi="Times New Roman" w:cs="Times New Roman"/>
          <w:sz w:val="20"/>
          <w:szCs w:val="20"/>
        </w:rPr>
        <w:t xml:space="preserve">                   </w:t>
      </w:r>
      <w:r w:rsidRPr="00847ED4">
        <w:rPr>
          <w:rFonts w:ascii="Times New Roman" w:hAnsi="Times New Roman" w:cs="Times New Roman"/>
          <w:sz w:val="20"/>
          <w:szCs w:val="20"/>
        </w:rPr>
        <w:t>(</w:t>
      </w:r>
      <w:r>
        <w:rPr>
          <w:rFonts w:ascii="Times New Roman" w:hAnsi="Times New Roman" w:cs="Times New Roman"/>
          <w:sz w:val="20"/>
          <w:szCs w:val="20"/>
        </w:rPr>
        <w:t>Dz. U. z 2</w:t>
      </w:r>
      <w:r w:rsidR="005D6AFA">
        <w:rPr>
          <w:rFonts w:ascii="Times New Roman" w:hAnsi="Times New Roman" w:cs="Times New Roman"/>
          <w:sz w:val="20"/>
          <w:szCs w:val="20"/>
        </w:rPr>
        <w:t>023</w:t>
      </w:r>
      <w:r>
        <w:rPr>
          <w:rFonts w:ascii="Times New Roman" w:hAnsi="Times New Roman" w:cs="Times New Roman"/>
          <w:sz w:val="20"/>
          <w:szCs w:val="20"/>
        </w:rPr>
        <w:t xml:space="preserve"> r., poz. </w:t>
      </w:r>
      <w:r w:rsidR="005D6AFA">
        <w:rPr>
          <w:rFonts w:ascii="Times New Roman" w:hAnsi="Times New Roman" w:cs="Times New Roman"/>
          <w:sz w:val="20"/>
          <w:szCs w:val="20"/>
        </w:rPr>
        <w:t>70</w:t>
      </w:r>
      <w:r w:rsidR="00D37709">
        <w:rPr>
          <w:rFonts w:ascii="Times New Roman" w:hAnsi="Times New Roman" w:cs="Times New Roman"/>
          <w:sz w:val="20"/>
          <w:szCs w:val="20"/>
        </w:rPr>
        <w:t xml:space="preserve"> ze zm.</w:t>
      </w:r>
      <w:r w:rsidRPr="00847ED4">
        <w:rPr>
          <w:rFonts w:ascii="Times New Roman" w:hAnsi="Times New Roman" w:cs="Times New Roman"/>
          <w:sz w:val="20"/>
          <w:szCs w:val="20"/>
        </w:rPr>
        <w:t xml:space="preserve">) </w:t>
      </w:r>
      <w:r>
        <w:rPr>
          <w:rFonts w:ascii="Times New Roman" w:hAnsi="Times New Roman" w:cs="Times New Roman"/>
          <w:sz w:val="20"/>
          <w:szCs w:val="20"/>
        </w:rPr>
        <w:t>i obwieszczenia Ministra Finansów</w:t>
      </w:r>
      <w:r w:rsidR="002E58FF">
        <w:rPr>
          <w:rFonts w:ascii="Times New Roman" w:hAnsi="Times New Roman" w:cs="Times New Roman"/>
          <w:sz w:val="20"/>
          <w:szCs w:val="20"/>
        </w:rPr>
        <w:t xml:space="preserve"> </w:t>
      </w:r>
      <w:r w:rsidRPr="002B48BE">
        <w:rPr>
          <w:rStyle w:val="markedcontent"/>
          <w:rFonts w:ascii="Times New Roman" w:hAnsi="Times New Roman" w:cs="Times New Roman"/>
          <w:sz w:val="20"/>
          <w:szCs w:val="20"/>
        </w:rPr>
        <w:t xml:space="preserve"> z dnia </w:t>
      </w:r>
      <w:r w:rsidR="00B832C1">
        <w:rPr>
          <w:rStyle w:val="markedcontent"/>
          <w:rFonts w:ascii="Times New Roman" w:hAnsi="Times New Roman" w:cs="Times New Roman"/>
          <w:sz w:val="20"/>
          <w:szCs w:val="20"/>
        </w:rPr>
        <w:t>25 lipca</w:t>
      </w:r>
      <w:r w:rsidR="00CD1F95">
        <w:rPr>
          <w:rStyle w:val="markedcontent"/>
          <w:rFonts w:ascii="Times New Roman" w:hAnsi="Times New Roman" w:cs="Times New Roman"/>
          <w:sz w:val="20"/>
          <w:szCs w:val="20"/>
        </w:rPr>
        <w:t xml:space="preserve"> 2024</w:t>
      </w:r>
      <w:r w:rsidRPr="002B48BE">
        <w:rPr>
          <w:rStyle w:val="markedcontent"/>
          <w:rFonts w:ascii="Times New Roman" w:hAnsi="Times New Roman" w:cs="Times New Roman"/>
          <w:sz w:val="20"/>
          <w:szCs w:val="20"/>
        </w:rPr>
        <w:t xml:space="preserve"> r. w sprawie górnych granic stawek kwotowych podatków i opłat lokalnych na rok 202</w:t>
      </w:r>
      <w:r w:rsidR="00907A0D">
        <w:rPr>
          <w:rStyle w:val="markedcontent"/>
          <w:rFonts w:ascii="Times New Roman" w:hAnsi="Times New Roman" w:cs="Times New Roman"/>
          <w:sz w:val="20"/>
          <w:szCs w:val="20"/>
        </w:rPr>
        <w:t>5</w:t>
      </w:r>
      <w:r w:rsidR="00E930D0">
        <w:rPr>
          <w:rStyle w:val="markedcontent"/>
          <w:rFonts w:ascii="Arial" w:hAnsi="Arial" w:cs="Arial"/>
          <w:sz w:val="25"/>
          <w:szCs w:val="25"/>
        </w:rPr>
        <w:t xml:space="preserve"> </w:t>
      </w:r>
      <w:r>
        <w:rPr>
          <w:rFonts w:ascii="Times New Roman" w:hAnsi="Times New Roman" w:cs="Times New Roman"/>
          <w:sz w:val="20"/>
          <w:szCs w:val="20"/>
        </w:rPr>
        <w:t>(M.P. z 202</w:t>
      </w:r>
      <w:r w:rsidR="00CD1F95">
        <w:rPr>
          <w:rFonts w:ascii="Times New Roman" w:hAnsi="Times New Roman" w:cs="Times New Roman"/>
          <w:sz w:val="20"/>
          <w:szCs w:val="20"/>
        </w:rPr>
        <w:t>4</w:t>
      </w:r>
      <w:r>
        <w:rPr>
          <w:rFonts w:ascii="Times New Roman" w:hAnsi="Times New Roman" w:cs="Times New Roman"/>
          <w:sz w:val="20"/>
          <w:szCs w:val="20"/>
        </w:rPr>
        <w:t xml:space="preserve">r., poz. </w:t>
      </w:r>
      <w:r w:rsidR="00CD1F95">
        <w:rPr>
          <w:rFonts w:ascii="Times New Roman" w:hAnsi="Times New Roman" w:cs="Times New Roman"/>
          <w:sz w:val="20"/>
          <w:szCs w:val="20"/>
        </w:rPr>
        <w:t>716</w:t>
      </w:r>
      <w:r w:rsidRPr="00847ED4">
        <w:rPr>
          <w:rFonts w:ascii="Times New Roman" w:hAnsi="Times New Roman" w:cs="Times New Roman"/>
          <w:sz w:val="20"/>
          <w:szCs w:val="20"/>
        </w:rPr>
        <w:t>)</w:t>
      </w:r>
      <w:r>
        <w:rPr>
          <w:rFonts w:ascii="Times New Roman" w:hAnsi="Times New Roman" w:cs="Times New Roman"/>
          <w:sz w:val="20"/>
          <w:szCs w:val="20"/>
        </w:rPr>
        <w:t xml:space="preserve">, </w:t>
      </w:r>
      <w:r w:rsidRPr="00847ED4">
        <w:rPr>
          <w:rFonts w:ascii="Times New Roman" w:hAnsi="Times New Roman" w:cs="Times New Roman"/>
          <w:sz w:val="20"/>
          <w:szCs w:val="20"/>
        </w:rPr>
        <w:t xml:space="preserve">Rada Miejska </w:t>
      </w:r>
      <w:r w:rsidR="005D6AFA">
        <w:rPr>
          <w:rFonts w:ascii="Times New Roman" w:hAnsi="Times New Roman" w:cs="Times New Roman"/>
          <w:sz w:val="20"/>
          <w:szCs w:val="20"/>
        </w:rPr>
        <w:t xml:space="preserve">                                     </w:t>
      </w:r>
      <w:r w:rsidRPr="00847ED4">
        <w:rPr>
          <w:rFonts w:ascii="Times New Roman" w:hAnsi="Times New Roman" w:cs="Times New Roman"/>
          <w:sz w:val="20"/>
          <w:szCs w:val="20"/>
        </w:rPr>
        <w:t>w Międzyborzu uchwala, co następuje:</w:t>
      </w:r>
    </w:p>
    <w:p w14:paraId="501CD831" w14:textId="77777777" w:rsidR="00C74E8E" w:rsidRPr="00847ED4" w:rsidRDefault="00C74E8E" w:rsidP="00C74E8E">
      <w:pPr>
        <w:pStyle w:val="Tekstpodstawowy21"/>
        <w:widowControl w:val="0"/>
        <w:suppressAutoHyphens/>
        <w:spacing w:line="276" w:lineRule="auto"/>
        <w:ind w:left="0" w:firstLine="709"/>
        <w:rPr>
          <w:rFonts w:ascii="Times New Roman" w:hAnsi="Times New Roman" w:cs="Times New Roman"/>
          <w:sz w:val="20"/>
          <w:szCs w:val="20"/>
        </w:rPr>
      </w:pPr>
    </w:p>
    <w:p w14:paraId="7D9EBF11" w14:textId="77777777" w:rsidR="00C74E8E" w:rsidRPr="00847ED4" w:rsidRDefault="00C74E8E" w:rsidP="00C74E8E">
      <w:pPr>
        <w:tabs>
          <w:tab w:val="left" w:pos="0"/>
        </w:tabs>
        <w:rPr>
          <w:rFonts w:ascii="Times New Roman" w:hAnsi="Times New Roman" w:cs="Times New Roman"/>
          <w:sz w:val="20"/>
          <w:szCs w:val="20"/>
        </w:rPr>
      </w:pPr>
      <w:r w:rsidRPr="00847ED4">
        <w:rPr>
          <w:rFonts w:ascii="Times New Roman" w:hAnsi="Times New Roman" w:cs="Times New Roman"/>
          <w:b/>
          <w:sz w:val="20"/>
          <w:szCs w:val="20"/>
        </w:rPr>
        <w:t>§ 1</w:t>
      </w:r>
      <w:r w:rsidRPr="00847ED4">
        <w:rPr>
          <w:rFonts w:ascii="Times New Roman" w:hAnsi="Times New Roman" w:cs="Times New Roman"/>
          <w:sz w:val="20"/>
          <w:szCs w:val="20"/>
        </w:rPr>
        <w:t>. Określa się następujące roczne stawki w podatku od nieruchomości:</w:t>
      </w:r>
    </w:p>
    <w:p w14:paraId="4E14E543" w14:textId="77777777" w:rsidR="00C74E8E" w:rsidRPr="00847ED4" w:rsidRDefault="00C74E8E" w:rsidP="00C74E8E">
      <w:pPr>
        <w:numPr>
          <w:ilvl w:val="0"/>
          <w:numId w:val="1"/>
        </w:numPr>
        <w:spacing w:after="0"/>
        <w:jc w:val="both"/>
        <w:rPr>
          <w:rFonts w:ascii="Times New Roman" w:hAnsi="Times New Roman" w:cs="Times New Roman"/>
          <w:sz w:val="20"/>
          <w:szCs w:val="20"/>
        </w:rPr>
      </w:pPr>
      <w:r w:rsidRPr="00847ED4">
        <w:rPr>
          <w:rFonts w:ascii="Times New Roman" w:hAnsi="Times New Roman" w:cs="Times New Roman"/>
          <w:sz w:val="20"/>
          <w:szCs w:val="20"/>
        </w:rPr>
        <w:t>od gruntów:</w:t>
      </w:r>
    </w:p>
    <w:p w14:paraId="12AC1F5F" w14:textId="56DD39FD" w:rsidR="00C74E8E" w:rsidRPr="00847ED4" w:rsidRDefault="00C74E8E" w:rsidP="00C74E8E">
      <w:pPr>
        <w:numPr>
          <w:ilvl w:val="0"/>
          <w:numId w:val="2"/>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związanych z prowadzeniem działalności gospodarczej, bez względu na sposób zakwalifikowania w ewidencji gruntów i budynków –  </w:t>
      </w:r>
      <w:r w:rsidR="00E930D0">
        <w:rPr>
          <w:rFonts w:ascii="Times New Roman" w:hAnsi="Times New Roman" w:cs="Times New Roman"/>
          <w:b/>
          <w:sz w:val="20"/>
          <w:szCs w:val="20"/>
        </w:rPr>
        <w:t xml:space="preserve">  </w:t>
      </w:r>
      <w:r w:rsidR="00CD1F95">
        <w:rPr>
          <w:rFonts w:ascii="Times New Roman" w:hAnsi="Times New Roman" w:cs="Times New Roman"/>
          <w:b/>
          <w:sz w:val="20"/>
          <w:szCs w:val="20"/>
        </w:rPr>
        <w:t>…..</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w:t>
      </w:r>
    </w:p>
    <w:p w14:paraId="703C45CB" w14:textId="33649025" w:rsidR="00C74E8E" w:rsidRPr="00847ED4" w:rsidRDefault="00C74E8E" w:rsidP="00C74E8E">
      <w:pPr>
        <w:pStyle w:val="Akapitzlist"/>
        <w:numPr>
          <w:ilvl w:val="0"/>
          <w:numId w:val="2"/>
        </w:numPr>
        <w:spacing w:after="0"/>
        <w:ind w:left="1418" w:hanging="284"/>
        <w:contextualSpacing w:val="0"/>
        <w:jc w:val="both"/>
        <w:rPr>
          <w:rFonts w:ascii="Times New Roman" w:hAnsi="Times New Roman" w:cs="Times New Roman"/>
          <w:sz w:val="20"/>
          <w:szCs w:val="20"/>
        </w:rPr>
      </w:pPr>
      <w:r w:rsidRPr="00847ED4">
        <w:rPr>
          <w:rFonts w:ascii="Times New Roman" w:hAnsi="Times New Roman" w:cs="Times New Roman"/>
          <w:sz w:val="20"/>
          <w:szCs w:val="20"/>
        </w:rPr>
        <w:t xml:space="preserve">pod wodami powierzchniowymi stojącymi lub pod wodami powierzchniowymi płynącymi jezior i zbiorników sztucznych  </w:t>
      </w:r>
      <w:r w:rsidRPr="00847ED4">
        <w:rPr>
          <w:rFonts w:ascii="Times New Roman" w:hAnsi="Times New Roman" w:cs="Times New Roman"/>
          <w:bCs/>
          <w:sz w:val="20"/>
          <w:szCs w:val="20"/>
        </w:rPr>
        <w:t xml:space="preserve">– </w:t>
      </w:r>
      <w:r w:rsidR="00E930D0">
        <w:rPr>
          <w:rFonts w:ascii="Times New Roman" w:hAnsi="Times New Roman" w:cs="Times New Roman"/>
          <w:b/>
          <w:bCs/>
          <w:sz w:val="20"/>
          <w:szCs w:val="20"/>
        </w:rPr>
        <w:t xml:space="preserve"> </w:t>
      </w:r>
      <w:r w:rsidR="00CD1F95">
        <w:rPr>
          <w:rFonts w:ascii="Times New Roman" w:hAnsi="Times New Roman" w:cs="Times New Roman"/>
          <w:b/>
          <w:bCs/>
          <w:sz w:val="20"/>
          <w:szCs w:val="20"/>
        </w:rPr>
        <w:t>…..</w:t>
      </w:r>
      <w:r w:rsidRPr="00847ED4">
        <w:rPr>
          <w:rFonts w:ascii="Times New Roman" w:hAnsi="Times New Roman" w:cs="Times New Roman"/>
          <w:b/>
          <w:bCs/>
          <w:sz w:val="20"/>
          <w:szCs w:val="20"/>
        </w:rPr>
        <w:t xml:space="preserve"> </w:t>
      </w:r>
      <w:r w:rsidRPr="00847ED4">
        <w:rPr>
          <w:rFonts w:ascii="Times New Roman" w:hAnsi="Times New Roman" w:cs="Times New Roman"/>
          <w:b/>
          <w:sz w:val="20"/>
          <w:szCs w:val="20"/>
        </w:rPr>
        <w:t>zł</w:t>
      </w:r>
      <w:r w:rsidRPr="00847ED4">
        <w:rPr>
          <w:rFonts w:ascii="Times New Roman" w:hAnsi="Times New Roman" w:cs="Times New Roman"/>
          <w:sz w:val="20"/>
          <w:szCs w:val="20"/>
        </w:rPr>
        <w:t xml:space="preserve"> od 1 ha powierzchni,</w:t>
      </w:r>
    </w:p>
    <w:p w14:paraId="534E651F" w14:textId="04ABD23E" w:rsidR="00C74E8E" w:rsidRPr="00847ED4" w:rsidRDefault="00C74E8E" w:rsidP="00C74E8E">
      <w:pPr>
        <w:numPr>
          <w:ilvl w:val="0"/>
          <w:numId w:val="2"/>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pozostałych, w tym zajętych na prowadzenie odpłatnej statutowej działalności pożytku publicznego przez organizacje pożytku publicznego – </w:t>
      </w:r>
      <w:r w:rsidR="00E930D0">
        <w:rPr>
          <w:rFonts w:ascii="Times New Roman" w:hAnsi="Times New Roman" w:cs="Times New Roman"/>
          <w:b/>
          <w:sz w:val="20"/>
          <w:szCs w:val="20"/>
        </w:rPr>
        <w:t xml:space="preserve"> </w:t>
      </w:r>
      <w:r w:rsidR="00CD1F95">
        <w:rPr>
          <w:rFonts w:ascii="Times New Roman" w:hAnsi="Times New Roman" w:cs="Times New Roman"/>
          <w:b/>
          <w:sz w:val="20"/>
          <w:szCs w:val="20"/>
        </w:rPr>
        <w:t>…..</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w:t>
      </w:r>
    </w:p>
    <w:p w14:paraId="018A3127" w14:textId="233AD9CD" w:rsidR="00C74E8E" w:rsidRPr="00847ED4" w:rsidRDefault="00C74E8E" w:rsidP="00C74E8E">
      <w:pPr>
        <w:numPr>
          <w:ilvl w:val="0"/>
          <w:numId w:val="2"/>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niezabudowanych objętych obszarem rewitalizacji, o którym mowa w ustawie z dnia </w:t>
      </w:r>
      <w:r>
        <w:rPr>
          <w:rFonts w:ascii="Times New Roman" w:hAnsi="Times New Roman" w:cs="Times New Roman"/>
          <w:sz w:val="20"/>
          <w:szCs w:val="20"/>
        </w:rPr>
        <w:br/>
      </w:r>
      <w:r w:rsidRPr="00847ED4">
        <w:rPr>
          <w:rFonts w:ascii="Times New Roman" w:hAnsi="Times New Roman" w:cs="Times New Roman"/>
          <w:sz w:val="20"/>
          <w:szCs w:val="20"/>
        </w:rPr>
        <w:t xml:space="preserve">9 października 2015 r. o rewitalizacji (Dz. U. </w:t>
      </w:r>
      <w:r>
        <w:rPr>
          <w:rFonts w:ascii="Times New Roman" w:hAnsi="Times New Roman" w:cs="Times New Roman"/>
          <w:sz w:val="20"/>
          <w:szCs w:val="20"/>
        </w:rPr>
        <w:t>z 202</w:t>
      </w:r>
      <w:r w:rsidR="000E1301">
        <w:rPr>
          <w:rFonts w:ascii="Times New Roman" w:hAnsi="Times New Roman" w:cs="Times New Roman"/>
          <w:sz w:val="20"/>
          <w:szCs w:val="20"/>
        </w:rPr>
        <w:t>4</w:t>
      </w:r>
      <w:r w:rsidRPr="00847ED4">
        <w:rPr>
          <w:rFonts w:ascii="Times New Roman" w:hAnsi="Times New Roman" w:cs="Times New Roman"/>
          <w:sz w:val="20"/>
          <w:szCs w:val="20"/>
        </w:rPr>
        <w:t xml:space="preserve"> r. </w:t>
      </w:r>
      <w:r>
        <w:rPr>
          <w:rFonts w:ascii="Times New Roman" w:hAnsi="Times New Roman" w:cs="Times New Roman"/>
          <w:sz w:val="20"/>
          <w:szCs w:val="20"/>
        </w:rPr>
        <w:t xml:space="preserve">poz. </w:t>
      </w:r>
      <w:r w:rsidR="000E1301">
        <w:rPr>
          <w:rFonts w:ascii="Times New Roman" w:hAnsi="Times New Roman" w:cs="Times New Roman"/>
          <w:sz w:val="20"/>
          <w:szCs w:val="20"/>
        </w:rPr>
        <w:t>278</w:t>
      </w:r>
      <w:r w:rsidRPr="00847ED4">
        <w:rPr>
          <w:rFonts w:ascii="Times New Roman" w:hAnsi="Times New Roman" w:cs="Times New Roman"/>
          <w:sz w:val="20"/>
          <w:szCs w:val="20"/>
        </w:rPr>
        <w:t xml:space="preserve">), 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 </w:t>
      </w:r>
      <w:r w:rsidR="00B832C1">
        <w:rPr>
          <w:rFonts w:ascii="Times New Roman" w:hAnsi="Times New Roman" w:cs="Times New Roman"/>
          <w:b/>
          <w:bCs/>
          <w:sz w:val="20"/>
          <w:szCs w:val="20"/>
        </w:rPr>
        <w:t>….</w:t>
      </w:r>
      <w:r w:rsidR="00E930D0">
        <w:rPr>
          <w:rFonts w:ascii="Times New Roman" w:hAnsi="Times New Roman" w:cs="Times New Roman"/>
          <w:b/>
          <w:iCs/>
          <w:sz w:val="20"/>
          <w:szCs w:val="20"/>
        </w:rPr>
        <w:t xml:space="preserve"> </w:t>
      </w:r>
      <w:r w:rsidRPr="00847ED4">
        <w:rPr>
          <w:rFonts w:ascii="Times New Roman" w:hAnsi="Times New Roman" w:cs="Times New Roman"/>
          <w:b/>
          <w:iCs/>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w:t>
      </w:r>
    </w:p>
    <w:p w14:paraId="2D8C654F" w14:textId="77777777" w:rsidR="00C74E8E" w:rsidRPr="00847ED4" w:rsidRDefault="00C74E8E" w:rsidP="00C74E8E">
      <w:pPr>
        <w:spacing w:after="0"/>
        <w:ind w:left="1418"/>
        <w:jc w:val="both"/>
        <w:rPr>
          <w:rFonts w:ascii="Times New Roman" w:hAnsi="Times New Roman" w:cs="Times New Roman"/>
          <w:sz w:val="20"/>
          <w:szCs w:val="20"/>
        </w:rPr>
      </w:pPr>
    </w:p>
    <w:p w14:paraId="7E174DC1" w14:textId="77777777" w:rsidR="00C74E8E" w:rsidRPr="00847ED4" w:rsidRDefault="00C74E8E" w:rsidP="00C74E8E">
      <w:pPr>
        <w:numPr>
          <w:ilvl w:val="0"/>
          <w:numId w:val="1"/>
        </w:numPr>
        <w:spacing w:after="0"/>
        <w:jc w:val="both"/>
        <w:rPr>
          <w:rFonts w:ascii="Times New Roman" w:hAnsi="Times New Roman" w:cs="Times New Roman"/>
          <w:sz w:val="20"/>
          <w:szCs w:val="20"/>
        </w:rPr>
      </w:pPr>
      <w:r w:rsidRPr="00847ED4">
        <w:rPr>
          <w:rFonts w:ascii="Times New Roman" w:hAnsi="Times New Roman" w:cs="Times New Roman"/>
          <w:sz w:val="20"/>
          <w:szCs w:val="20"/>
        </w:rPr>
        <w:t>od budynków lub ich części:</w:t>
      </w:r>
    </w:p>
    <w:p w14:paraId="5F0EEA72" w14:textId="4623F927"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mieszkalnych – </w:t>
      </w:r>
      <w:r w:rsidR="00B832C1">
        <w:rPr>
          <w:rFonts w:ascii="Times New Roman" w:hAnsi="Times New Roman" w:cs="Times New Roman"/>
          <w:b/>
          <w:sz w:val="20"/>
          <w:szCs w:val="20"/>
        </w:rPr>
        <w:t>….</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5A450D46" w14:textId="3FDB7869"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związanych z prowadzeniem działalności gospodarczej oraz od budynków mieszkalnych lub ich części zajętych na prowadzenie działalności gospodarczej – </w:t>
      </w:r>
      <w:r w:rsidR="00B832C1">
        <w:rPr>
          <w:rFonts w:ascii="Times New Roman" w:hAnsi="Times New Roman" w:cs="Times New Roman"/>
          <w:b/>
          <w:bCs/>
          <w:sz w:val="20"/>
          <w:szCs w:val="20"/>
        </w:rPr>
        <w:t>….</w:t>
      </w:r>
      <w:r w:rsidR="00E930D0">
        <w:rPr>
          <w:rFonts w:ascii="Times New Roman" w:hAnsi="Times New Roman" w:cs="Times New Roman"/>
          <w:b/>
          <w:sz w:val="20"/>
          <w:szCs w:val="20"/>
        </w:rPr>
        <w:t xml:space="preserve"> </w:t>
      </w:r>
      <w:r w:rsidRPr="00847ED4">
        <w:rPr>
          <w:rFonts w:ascii="Times New Roman" w:hAnsi="Times New Roman" w:cs="Times New Roman"/>
          <w:sz w:val="20"/>
          <w:szCs w:val="20"/>
        </w:rPr>
        <w:t xml:space="preserve"> </w:t>
      </w:r>
      <w:r w:rsidRPr="00847ED4">
        <w:rPr>
          <w:rFonts w:ascii="Times New Roman" w:hAnsi="Times New Roman" w:cs="Times New Roman"/>
          <w:b/>
          <w:sz w:val="20"/>
          <w:szCs w:val="20"/>
        </w:rPr>
        <w:t>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261B2BEB" w14:textId="0B651716"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zajętych na prowadzenie działalności gospodarczej w zakresie obrotu kwalifikowanym materiałem siewnym – </w:t>
      </w:r>
      <w:r w:rsidR="00E930D0">
        <w:rPr>
          <w:rFonts w:ascii="Times New Roman" w:hAnsi="Times New Roman" w:cs="Times New Roman"/>
          <w:b/>
          <w:sz w:val="20"/>
          <w:szCs w:val="20"/>
        </w:rPr>
        <w:t xml:space="preserve"> </w:t>
      </w:r>
      <w:r w:rsidR="00B832C1">
        <w:rPr>
          <w:rFonts w:ascii="Times New Roman" w:hAnsi="Times New Roman" w:cs="Times New Roman"/>
          <w:b/>
          <w:sz w:val="20"/>
          <w:szCs w:val="20"/>
        </w:rPr>
        <w:t>…..</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7B70A904" w14:textId="546B59A3"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związanych z udzielaniem świadczeń zdrowotnych w rozumieniu przepisów o działalności leczniczej, zajętych przez podmioty udzielające tych świadczeń – </w:t>
      </w:r>
      <w:r w:rsidR="00B832C1">
        <w:rPr>
          <w:rFonts w:ascii="Times New Roman" w:hAnsi="Times New Roman" w:cs="Times New Roman"/>
          <w:b/>
          <w:sz w:val="20"/>
          <w:szCs w:val="20"/>
        </w:rPr>
        <w:t>….</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2C10E5B5" w14:textId="3EEC3E78" w:rsidR="00C74E8E" w:rsidRPr="00847ED4" w:rsidRDefault="00C74E8E" w:rsidP="00C74E8E">
      <w:pPr>
        <w:numPr>
          <w:ilvl w:val="0"/>
          <w:numId w:val="3"/>
        </w:numPr>
        <w:spacing w:after="0"/>
        <w:ind w:left="1418"/>
        <w:jc w:val="both"/>
        <w:rPr>
          <w:rFonts w:ascii="Times New Roman" w:hAnsi="Times New Roman" w:cs="Times New Roman"/>
          <w:sz w:val="20"/>
          <w:szCs w:val="20"/>
        </w:rPr>
      </w:pPr>
      <w:r w:rsidRPr="00847ED4">
        <w:rPr>
          <w:rFonts w:ascii="Times New Roman" w:hAnsi="Times New Roman" w:cs="Times New Roman"/>
          <w:sz w:val="20"/>
          <w:szCs w:val="20"/>
        </w:rPr>
        <w:t xml:space="preserve">pozostałych, w tym zajętych na prowadzenie odpłatnej statutowej działalności pożytku publicznego przez organizacje pożytku publicznego – </w:t>
      </w:r>
      <w:r w:rsidR="00E930D0">
        <w:rPr>
          <w:rFonts w:ascii="Times New Roman" w:hAnsi="Times New Roman" w:cs="Times New Roman"/>
          <w:b/>
          <w:sz w:val="20"/>
          <w:szCs w:val="20"/>
        </w:rPr>
        <w:t xml:space="preserve"> </w:t>
      </w:r>
      <w:r w:rsidR="00B832C1">
        <w:rPr>
          <w:rFonts w:ascii="Times New Roman" w:hAnsi="Times New Roman" w:cs="Times New Roman"/>
          <w:b/>
          <w:sz w:val="20"/>
          <w:szCs w:val="20"/>
        </w:rPr>
        <w:t>….</w:t>
      </w:r>
      <w:r w:rsidRPr="00847ED4">
        <w:rPr>
          <w:rFonts w:ascii="Times New Roman" w:hAnsi="Times New Roman" w:cs="Times New Roman"/>
          <w:b/>
          <w:sz w:val="20"/>
          <w:szCs w:val="20"/>
        </w:rPr>
        <w:t xml:space="preserve"> zł</w:t>
      </w:r>
      <w:r w:rsidRPr="00847ED4">
        <w:rPr>
          <w:rFonts w:ascii="Times New Roman" w:hAnsi="Times New Roman" w:cs="Times New Roman"/>
          <w:sz w:val="20"/>
          <w:szCs w:val="20"/>
        </w:rPr>
        <w:t xml:space="preserve"> od 1 m</w:t>
      </w:r>
      <w:r w:rsidRPr="00847ED4">
        <w:rPr>
          <w:rFonts w:ascii="Times New Roman" w:hAnsi="Times New Roman" w:cs="Times New Roman"/>
          <w:sz w:val="20"/>
          <w:szCs w:val="20"/>
          <w:vertAlign w:val="superscript"/>
        </w:rPr>
        <w:t>2</w:t>
      </w:r>
      <w:r w:rsidRPr="00847ED4">
        <w:rPr>
          <w:rFonts w:ascii="Times New Roman" w:hAnsi="Times New Roman" w:cs="Times New Roman"/>
          <w:sz w:val="20"/>
          <w:szCs w:val="20"/>
        </w:rPr>
        <w:t xml:space="preserve"> powierzchni użytkowej,</w:t>
      </w:r>
    </w:p>
    <w:p w14:paraId="1F490FEC" w14:textId="77777777" w:rsidR="00C74E8E" w:rsidRPr="00847ED4" w:rsidRDefault="00C74E8E" w:rsidP="00C74E8E">
      <w:pPr>
        <w:numPr>
          <w:ilvl w:val="0"/>
          <w:numId w:val="1"/>
        </w:numPr>
        <w:spacing w:after="0"/>
        <w:jc w:val="both"/>
        <w:rPr>
          <w:rFonts w:ascii="Times New Roman" w:hAnsi="Times New Roman" w:cs="Times New Roman"/>
          <w:sz w:val="20"/>
          <w:szCs w:val="20"/>
        </w:rPr>
      </w:pPr>
      <w:r w:rsidRPr="00847ED4">
        <w:rPr>
          <w:rFonts w:ascii="Times New Roman" w:hAnsi="Times New Roman" w:cs="Times New Roman"/>
          <w:sz w:val="20"/>
          <w:szCs w:val="20"/>
        </w:rPr>
        <w:t xml:space="preserve">od budowli – </w:t>
      </w:r>
      <w:r w:rsidRPr="00847ED4">
        <w:rPr>
          <w:rFonts w:ascii="Times New Roman" w:hAnsi="Times New Roman" w:cs="Times New Roman"/>
          <w:b/>
          <w:sz w:val="20"/>
          <w:szCs w:val="20"/>
        </w:rPr>
        <w:t>2 %</w:t>
      </w:r>
      <w:r>
        <w:rPr>
          <w:rFonts w:ascii="Times New Roman" w:hAnsi="Times New Roman" w:cs="Times New Roman"/>
          <w:sz w:val="20"/>
          <w:szCs w:val="20"/>
        </w:rPr>
        <w:t xml:space="preserve">  ich wartości określonej na podstawie art. 4 ust. 1 pkt 3 i ust. 3 -7 ustawy </w:t>
      </w:r>
      <w:r>
        <w:rPr>
          <w:rFonts w:ascii="Times New Roman" w:hAnsi="Times New Roman" w:cs="Times New Roman"/>
          <w:sz w:val="20"/>
          <w:szCs w:val="20"/>
        </w:rPr>
        <w:br/>
        <w:t>o podatkach i opłatach lokalnych.</w:t>
      </w:r>
    </w:p>
    <w:p w14:paraId="50F488EE" w14:textId="77777777" w:rsidR="00C74E8E" w:rsidRPr="00847ED4" w:rsidRDefault="00C74E8E" w:rsidP="00C74E8E">
      <w:pPr>
        <w:spacing w:after="0"/>
        <w:ind w:left="1069"/>
        <w:jc w:val="both"/>
        <w:rPr>
          <w:rFonts w:ascii="Times New Roman" w:hAnsi="Times New Roman" w:cs="Times New Roman"/>
          <w:sz w:val="20"/>
          <w:szCs w:val="20"/>
        </w:rPr>
      </w:pPr>
    </w:p>
    <w:p w14:paraId="5035F524" w14:textId="110AACA5" w:rsidR="00C74E8E" w:rsidRPr="00847ED4" w:rsidRDefault="00C74E8E" w:rsidP="00C74E8E">
      <w:pPr>
        <w:jc w:val="both"/>
        <w:rPr>
          <w:rFonts w:ascii="Times New Roman" w:hAnsi="Times New Roman" w:cs="Times New Roman"/>
          <w:bCs/>
          <w:sz w:val="20"/>
          <w:szCs w:val="20"/>
        </w:rPr>
      </w:pPr>
      <w:r w:rsidRPr="00847ED4">
        <w:rPr>
          <w:rFonts w:ascii="Times New Roman" w:hAnsi="Times New Roman" w:cs="Times New Roman"/>
          <w:b/>
          <w:bCs/>
          <w:sz w:val="20"/>
          <w:szCs w:val="20"/>
        </w:rPr>
        <w:t>§ 2</w:t>
      </w:r>
      <w:r w:rsidRPr="00847ED4">
        <w:rPr>
          <w:rFonts w:ascii="Times New Roman" w:hAnsi="Times New Roman" w:cs="Times New Roman"/>
          <w:bCs/>
          <w:sz w:val="20"/>
          <w:szCs w:val="20"/>
        </w:rPr>
        <w:t>.  Oprócz zwolnień ustawowych określonych w ustawie o podatkach i opłatach lokalnych z dnia 12  stycznia  1991 r. (</w:t>
      </w:r>
      <w:r>
        <w:rPr>
          <w:rFonts w:ascii="Times New Roman" w:hAnsi="Times New Roman" w:cs="Times New Roman"/>
          <w:bCs/>
          <w:sz w:val="20"/>
          <w:szCs w:val="20"/>
        </w:rPr>
        <w:t>Dz. U. z 20</w:t>
      </w:r>
      <w:r w:rsidR="008D1CAB">
        <w:rPr>
          <w:rFonts w:ascii="Times New Roman" w:hAnsi="Times New Roman" w:cs="Times New Roman"/>
          <w:bCs/>
          <w:sz w:val="20"/>
          <w:szCs w:val="20"/>
        </w:rPr>
        <w:t>23</w:t>
      </w:r>
      <w:r>
        <w:rPr>
          <w:rFonts w:ascii="Times New Roman" w:hAnsi="Times New Roman" w:cs="Times New Roman"/>
          <w:bCs/>
          <w:sz w:val="20"/>
          <w:szCs w:val="20"/>
        </w:rPr>
        <w:t xml:space="preserve"> r., poz. </w:t>
      </w:r>
      <w:r w:rsidR="008D1CAB">
        <w:rPr>
          <w:rFonts w:ascii="Times New Roman" w:hAnsi="Times New Roman" w:cs="Times New Roman"/>
          <w:bCs/>
          <w:sz w:val="20"/>
          <w:szCs w:val="20"/>
        </w:rPr>
        <w:t>70</w:t>
      </w:r>
      <w:r w:rsidR="00D37709">
        <w:rPr>
          <w:rFonts w:ascii="Times New Roman" w:hAnsi="Times New Roman" w:cs="Times New Roman"/>
          <w:bCs/>
          <w:sz w:val="20"/>
          <w:szCs w:val="20"/>
        </w:rPr>
        <w:t xml:space="preserve"> ze zm.</w:t>
      </w:r>
      <w:r w:rsidRPr="00847ED4">
        <w:rPr>
          <w:rFonts w:ascii="Times New Roman" w:hAnsi="Times New Roman" w:cs="Times New Roman"/>
          <w:bCs/>
          <w:sz w:val="20"/>
          <w:szCs w:val="20"/>
        </w:rPr>
        <w:t>) zwalnia się z podatku:</w:t>
      </w:r>
    </w:p>
    <w:p w14:paraId="410A4862"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lastRenderedPageBreak/>
        <w:t>budowle wykorzystywane bezpośrednio w zaopatrywania w wodę, rurociągi i przewody sieci rozdzielczej wody, budowle służące do odprowadzania i oczyszczania ścieków, budynki lub ich części bezpośrednio związane z procesem poboru i uzdatniania wody;</w:t>
      </w:r>
    </w:p>
    <w:p w14:paraId="4287BD6E"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budynki związane z działalnością w zakresie gromadzenia i przechowywania materiałów bibliotecznych oraz ich udostępniania użytkownikom;</w:t>
      </w:r>
    </w:p>
    <w:p w14:paraId="6C7AF907"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budynki lub ich części, budowle lub ich części oraz grunty zajęte na działalność w zakresie kultury fizycznej i sportu z wyjątkiem wykorzystywanych do prowadzenia działalności gospodarczej;</w:t>
      </w:r>
    </w:p>
    <w:p w14:paraId="44B07A1A" w14:textId="77777777" w:rsidR="00C74E8E" w:rsidRPr="00847ED4" w:rsidRDefault="00C74E8E" w:rsidP="00C74E8E">
      <w:pPr>
        <w:pStyle w:val="Akapitzlist"/>
        <w:numPr>
          <w:ilvl w:val="1"/>
          <w:numId w:val="3"/>
        </w:numPr>
        <w:jc w:val="both"/>
        <w:rPr>
          <w:rFonts w:ascii="Times New Roman" w:hAnsi="Times New Roman" w:cs="Times New Roman"/>
          <w:sz w:val="20"/>
          <w:szCs w:val="20"/>
        </w:rPr>
      </w:pPr>
      <w:r w:rsidRPr="00847ED4">
        <w:rPr>
          <w:rFonts w:ascii="Times New Roman" w:hAnsi="Times New Roman" w:cs="Times New Roman"/>
          <w:bCs/>
          <w:sz w:val="20"/>
          <w:szCs w:val="20"/>
        </w:rPr>
        <w:t>budynki lub ich części oraz grunty zajęte na potrzeby prowadzenia statutowej działalności wśród dzieci i młodzieży w zakresie</w:t>
      </w:r>
      <w:r>
        <w:rPr>
          <w:rFonts w:ascii="Times New Roman" w:hAnsi="Times New Roman" w:cs="Times New Roman"/>
          <w:bCs/>
          <w:sz w:val="20"/>
          <w:szCs w:val="20"/>
        </w:rPr>
        <w:t xml:space="preserve"> oświaty, nauki i techniki, kultury, kultury fizycznej i sportu</w:t>
      </w:r>
      <w:r w:rsidRPr="00847ED4">
        <w:rPr>
          <w:rFonts w:ascii="Times New Roman" w:hAnsi="Times New Roman" w:cs="Times New Roman"/>
          <w:bCs/>
          <w:sz w:val="20"/>
          <w:szCs w:val="20"/>
        </w:rPr>
        <w:t>,</w:t>
      </w:r>
      <w:r>
        <w:rPr>
          <w:rFonts w:ascii="Times New Roman" w:hAnsi="Times New Roman" w:cs="Times New Roman"/>
          <w:bCs/>
          <w:sz w:val="20"/>
          <w:szCs w:val="20"/>
        </w:rPr>
        <w:t xml:space="preserve">               </w:t>
      </w:r>
      <w:r w:rsidRPr="00847ED4">
        <w:rPr>
          <w:rFonts w:ascii="Times New Roman" w:hAnsi="Times New Roman" w:cs="Times New Roman"/>
          <w:bCs/>
          <w:sz w:val="20"/>
          <w:szCs w:val="20"/>
        </w:rPr>
        <w:t xml:space="preserve"> z wyjątkiem wykorzystywanych do prowadzenia działalności gospodarczej.</w:t>
      </w:r>
    </w:p>
    <w:p w14:paraId="41491B53" w14:textId="352A8D21" w:rsidR="00C74E8E" w:rsidRPr="00847ED4" w:rsidRDefault="00C74E8E" w:rsidP="00C74E8E">
      <w:pPr>
        <w:spacing w:after="120" w:line="240" w:lineRule="auto"/>
        <w:jc w:val="both"/>
        <w:rPr>
          <w:rFonts w:ascii="Times New Roman" w:hAnsi="Times New Roman" w:cs="Times New Roman"/>
          <w:bCs/>
          <w:sz w:val="20"/>
          <w:szCs w:val="20"/>
        </w:rPr>
      </w:pPr>
      <w:r w:rsidRPr="00847ED4">
        <w:rPr>
          <w:rFonts w:ascii="Times New Roman" w:hAnsi="Times New Roman" w:cs="Times New Roman"/>
          <w:b/>
          <w:sz w:val="20"/>
          <w:szCs w:val="20"/>
        </w:rPr>
        <w:t xml:space="preserve">§ 3. </w:t>
      </w:r>
      <w:r w:rsidRPr="00847ED4">
        <w:rPr>
          <w:rFonts w:ascii="Times New Roman" w:hAnsi="Times New Roman" w:cs="Times New Roman"/>
          <w:sz w:val="20"/>
          <w:szCs w:val="20"/>
        </w:rPr>
        <w:t xml:space="preserve">Traci moc uchwała Rady </w:t>
      </w:r>
      <w:r>
        <w:rPr>
          <w:rFonts w:ascii="Times New Roman" w:hAnsi="Times New Roman" w:cs="Times New Roman"/>
          <w:sz w:val="20"/>
          <w:szCs w:val="20"/>
        </w:rPr>
        <w:t xml:space="preserve">Miejskiej w Międzyborzu nr </w:t>
      </w:r>
      <w:r w:rsidR="00B832C1">
        <w:rPr>
          <w:rFonts w:ascii="Times New Roman" w:hAnsi="Times New Roman" w:cs="Times New Roman"/>
          <w:sz w:val="20"/>
          <w:szCs w:val="20"/>
        </w:rPr>
        <w:t xml:space="preserve"> LXIII/383/2023</w:t>
      </w:r>
      <w:r>
        <w:rPr>
          <w:rFonts w:ascii="Times New Roman" w:hAnsi="Times New Roman" w:cs="Times New Roman"/>
          <w:sz w:val="20"/>
          <w:szCs w:val="20"/>
        </w:rPr>
        <w:t xml:space="preserve"> z dnia </w:t>
      </w:r>
      <w:r w:rsidR="00B832C1">
        <w:rPr>
          <w:rFonts w:ascii="Times New Roman" w:hAnsi="Times New Roman" w:cs="Times New Roman"/>
          <w:sz w:val="20"/>
          <w:szCs w:val="20"/>
        </w:rPr>
        <w:t>25 października</w:t>
      </w:r>
      <w:r>
        <w:rPr>
          <w:rFonts w:ascii="Times New Roman" w:hAnsi="Times New Roman" w:cs="Times New Roman"/>
          <w:sz w:val="20"/>
          <w:szCs w:val="20"/>
        </w:rPr>
        <w:t xml:space="preserve"> 202</w:t>
      </w:r>
      <w:r w:rsidR="00B832C1">
        <w:rPr>
          <w:rFonts w:ascii="Times New Roman" w:hAnsi="Times New Roman" w:cs="Times New Roman"/>
          <w:sz w:val="20"/>
          <w:szCs w:val="20"/>
        </w:rPr>
        <w:t>3</w:t>
      </w:r>
      <w:r>
        <w:rPr>
          <w:rFonts w:ascii="Times New Roman" w:hAnsi="Times New Roman" w:cs="Times New Roman"/>
          <w:sz w:val="20"/>
          <w:szCs w:val="20"/>
        </w:rPr>
        <w:t xml:space="preserve"> </w:t>
      </w:r>
      <w:r w:rsidRPr="00847ED4">
        <w:rPr>
          <w:rFonts w:ascii="Times New Roman" w:hAnsi="Times New Roman" w:cs="Times New Roman"/>
          <w:sz w:val="20"/>
          <w:szCs w:val="20"/>
        </w:rPr>
        <w:t xml:space="preserve">r. </w:t>
      </w:r>
      <w:r w:rsidR="00B832C1">
        <w:rPr>
          <w:rFonts w:ascii="Times New Roman" w:hAnsi="Times New Roman" w:cs="Times New Roman"/>
          <w:sz w:val="20"/>
          <w:szCs w:val="20"/>
        </w:rPr>
        <w:t xml:space="preserve">                           </w:t>
      </w:r>
      <w:r w:rsidRPr="00847ED4">
        <w:rPr>
          <w:rFonts w:ascii="Times New Roman" w:hAnsi="Times New Roman" w:cs="Times New Roman"/>
          <w:sz w:val="20"/>
          <w:szCs w:val="20"/>
        </w:rPr>
        <w:t xml:space="preserve">w sprawie stawek </w:t>
      </w:r>
      <w:r>
        <w:rPr>
          <w:rFonts w:ascii="Times New Roman" w:hAnsi="Times New Roman" w:cs="Times New Roman"/>
          <w:sz w:val="20"/>
          <w:szCs w:val="20"/>
        </w:rPr>
        <w:t xml:space="preserve">określenia wysokości stawek </w:t>
      </w:r>
      <w:r w:rsidRPr="00847ED4">
        <w:rPr>
          <w:rFonts w:ascii="Times New Roman" w:hAnsi="Times New Roman" w:cs="Times New Roman"/>
          <w:sz w:val="20"/>
          <w:szCs w:val="20"/>
        </w:rPr>
        <w:t>podatku od nieruchomości.</w:t>
      </w:r>
    </w:p>
    <w:p w14:paraId="2CAA1DDD" w14:textId="77777777" w:rsidR="00C74E8E" w:rsidRPr="00847ED4" w:rsidRDefault="00C74E8E" w:rsidP="00C74E8E">
      <w:pPr>
        <w:spacing w:after="120" w:line="240" w:lineRule="auto"/>
        <w:jc w:val="both"/>
        <w:rPr>
          <w:rFonts w:ascii="Times New Roman" w:hAnsi="Times New Roman" w:cs="Times New Roman"/>
          <w:bCs/>
          <w:sz w:val="20"/>
          <w:szCs w:val="20"/>
        </w:rPr>
      </w:pPr>
      <w:r w:rsidRPr="00847ED4">
        <w:rPr>
          <w:rFonts w:ascii="Times New Roman" w:hAnsi="Times New Roman" w:cs="Times New Roman"/>
          <w:b/>
          <w:sz w:val="20"/>
          <w:szCs w:val="20"/>
        </w:rPr>
        <w:t>§ 4.</w:t>
      </w:r>
      <w:r w:rsidRPr="00847ED4">
        <w:rPr>
          <w:rFonts w:ascii="Times New Roman" w:hAnsi="Times New Roman" w:cs="Times New Roman"/>
          <w:sz w:val="20"/>
          <w:szCs w:val="20"/>
        </w:rPr>
        <w:t xml:space="preserve"> Wykonanie uchwały powierza się Burmistrzowi Miasta i Gminy Międzybórz.</w:t>
      </w:r>
    </w:p>
    <w:p w14:paraId="0A8B7C4A" w14:textId="26428882" w:rsidR="002B1813" w:rsidRPr="002B1813" w:rsidRDefault="00C74E8E" w:rsidP="00C74E8E">
      <w:pPr>
        <w:spacing w:after="120" w:line="240" w:lineRule="auto"/>
        <w:jc w:val="both"/>
        <w:rPr>
          <w:rFonts w:ascii="Times New Roman" w:hAnsi="Times New Roman" w:cs="Times New Roman"/>
          <w:sz w:val="20"/>
          <w:szCs w:val="20"/>
        </w:rPr>
      </w:pPr>
      <w:r w:rsidRPr="00847ED4">
        <w:rPr>
          <w:rFonts w:ascii="Times New Roman" w:hAnsi="Times New Roman" w:cs="Times New Roman"/>
          <w:b/>
          <w:sz w:val="20"/>
          <w:szCs w:val="20"/>
        </w:rPr>
        <w:t>§ 5</w:t>
      </w:r>
      <w:r w:rsidRPr="00847ED4">
        <w:rPr>
          <w:rFonts w:ascii="Times New Roman" w:hAnsi="Times New Roman" w:cs="Times New Roman"/>
          <w:sz w:val="20"/>
          <w:szCs w:val="20"/>
        </w:rPr>
        <w:t xml:space="preserve">. </w:t>
      </w:r>
      <w:bookmarkStart w:id="0" w:name="OLE_LINK2"/>
      <w:r w:rsidR="002B1813" w:rsidRPr="002B1813">
        <w:rPr>
          <w:rFonts w:ascii="Times New Roman" w:hAnsi="Times New Roman" w:cs="Times New Roman"/>
          <w:color w:val="000000"/>
          <w:sz w:val="20"/>
          <w:szCs w:val="20"/>
        </w:rPr>
        <w:t>Uchwała podlega publikacji w Dzienniku Urzędowym Województwa Dolnośląskiego i wchodzi w życie z dniem 1 stycznia 2025 roku.</w:t>
      </w:r>
      <w:bookmarkEnd w:id="0"/>
    </w:p>
    <w:p w14:paraId="41527304" w14:textId="77777777" w:rsidR="002B1813" w:rsidRDefault="002B1813" w:rsidP="00C74E8E">
      <w:pPr>
        <w:spacing w:after="120" w:line="240" w:lineRule="auto"/>
        <w:jc w:val="both"/>
        <w:rPr>
          <w:rFonts w:ascii="Times New Roman" w:hAnsi="Times New Roman" w:cs="Times New Roman"/>
          <w:sz w:val="20"/>
          <w:szCs w:val="20"/>
        </w:rPr>
      </w:pPr>
    </w:p>
    <w:p w14:paraId="635704ED" w14:textId="77777777" w:rsidR="002B1813" w:rsidRDefault="002B1813" w:rsidP="00C74E8E">
      <w:pPr>
        <w:spacing w:after="120" w:line="240" w:lineRule="auto"/>
        <w:jc w:val="both"/>
        <w:rPr>
          <w:rFonts w:ascii="Times New Roman" w:hAnsi="Times New Roman" w:cs="Times New Roman"/>
          <w:sz w:val="20"/>
          <w:szCs w:val="20"/>
        </w:rPr>
      </w:pPr>
    </w:p>
    <w:p w14:paraId="64AB40C7" w14:textId="77777777" w:rsidR="002B1813" w:rsidRDefault="002B1813" w:rsidP="00C74E8E">
      <w:pPr>
        <w:spacing w:after="120" w:line="240" w:lineRule="auto"/>
        <w:jc w:val="both"/>
        <w:rPr>
          <w:rFonts w:ascii="Times New Roman" w:hAnsi="Times New Roman" w:cs="Times New Roman"/>
          <w:sz w:val="20"/>
          <w:szCs w:val="20"/>
        </w:rPr>
      </w:pPr>
    </w:p>
    <w:p w14:paraId="17389533" w14:textId="77777777" w:rsidR="00C74E8E" w:rsidRPr="00847ED4" w:rsidRDefault="00C74E8E" w:rsidP="00C74E8E">
      <w:pPr>
        <w:spacing w:line="240" w:lineRule="auto"/>
        <w:jc w:val="both"/>
        <w:rPr>
          <w:rFonts w:ascii="Times New Roman" w:hAnsi="Times New Roman" w:cs="Times New Roman"/>
          <w:sz w:val="20"/>
          <w:szCs w:val="20"/>
        </w:rPr>
      </w:pPr>
    </w:p>
    <w:p w14:paraId="70C085BD" w14:textId="77777777" w:rsidR="00C74E8E" w:rsidRPr="00676EEF" w:rsidRDefault="00C74E8E" w:rsidP="00C74E8E">
      <w:pPr>
        <w:spacing w:after="0"/>
        <w:jc w:val="both"/>
        <w:rPr>
          <w:rFonts w:ascii="Times New Roman" w:hAnsi="Times New Roman" w:cs="Times New Roman"/>
          <w:sz w:val="18"/>
          <w:szCs w:val="18"/>
        </w:rPr>
      </w:pPr>
      <w:r w:rsidRPr="00676EEF">
        <w:rPr>
          <w:rFonts w:ascii="Times New Roman" w:hAnsi="Times New Roman" w:cs="Times New Roman"/>
          <w:sz w:val="18"/>
          <w:szCs w:val="18"/>
        </w:rPr>
        <w:t>Sporządził:</w:t>
      </w:r>
    </w:p>
    <w:p w14:paraId="24D7970D" w14:textId="77777777" w:rsidR="00C74E8E" w:rsidRPr="00676EEF" w:rsidRDefault="00C74E8E" w:rsidP="00C74E8E">
      <w:pPr>
        <w:spacing w:after="0"/>
        <w:jc w:val="both"/>
        <w:rPr>
          <w:rFonts w:ascii="Times New Roman" w:hAnsi="Times New Roman" w:cs="Times New Roman"/>
          <w:sz w:val="18"/>
          <w:szCs w:val="18"/>
        </w:rPr>
      </w:pPr>
      <w:r w:rsidRPr="00676EEF">
        <w:rPr>
          <w:rFonts w:ascii="Times New Roman" w:hAnsi="Times New Roman" w:cs="Times New Roman"/>
          <w:sz w:val="18"/>
          <w:szCs w:val="18"/>
        </w:rPr>
        <w:t>Piotr Drapiewski</w:t>
      </w:r>
    </w:p>
    <w:p w14:paraId="7DCA9D11" w14:textId="77777777" w:rsidR="00C74E8E" w:rsidRDefault="00C74E8E" w:rsidP="00C74E8E">
      <w:pPr>
        <w:jc w:val="both"/>
        <w:rPr>
          <w:rFonts w:ascii="Times New Roman" w:hAnsi="Times New Roman" w:cs="Times New Roman"/>
          <w:sz w:val="20"/>
          <w:szCs w:val="20"/>
        </w:rPr>
      </w:pPr>
    </w:p>
    <w:p w14:paraId="60F8A317" w14:textId="77777777" w:rsidR="00C74E8E" w:rsidRPr="00847ED4" w:rsidRDefault="00C74E8E" w:rsidP="00C74E8E">
      <w:pPr>
        <w:jc w:val="both"/>
        <w:rPr>
          <w:rFonts w:ascii="Times New Roman" w:hAnsi="Times New Roman" w:cs="Times New Roman"/>
          <w:sz w:val="20"/>
          <w:szCs w:val="20"/>
        </w:rPr>
      </w:pPr>
      <w:r>
        <w:rPr>
          <w:rFonts w:ascii="Times New Roman" w:hAnsi="Times New Roman" w:cs="Times New Roman"/>
          <w:sz w:val="20"/>
          <w:szCs w:val="20"/>
        </w:rPr>
        <w:t xml:space="preserve"> </w:t>
      </w:r>
    </w:p>
    <w:p w14:paraId="3D958465" w14:textId="77777777" w:rsidR="00C74E8E" w:rsidRPr="00847ED4" w:rsidRDefault="00C74E8E" w:rsidP="00C74E8E">
      <w:pPr>
        <w:spacing w:after="0"/>
        <w:jc w:val="both"/>
        <w:rPr>
          <w:rFonts w:ascii="Times New Roman" w:hAnsi="Times New Roman" w:cs="Times New Roman"/>
          <w:sz w:val="20"/>
          <w:szCs w:val="20"/>
        </w:rPr>
      </w:pPr>
    </w:p>
    <w:p w14:paraId="2C04E4C5" w14:textId="77777777" w:rsidR="00C74E8E" w:rsidRDefault="00C74E8E" w:rsidP="00C74E8E">
      <w:pPr>
        <w:spacing w:after="0"/>
        <w:jc w:val="both"/>
        <w:rPr>
          <w:rFonts w:ascii="Times New Roman" w:hAnsi="Times New Roman" w:cs="Times New Roman"/>
          <w:sz w:val="20"/>
          <w:szCs w:val="20"/>
        </w:rPr>
      </w:pPr>
    </w:p>
    <w:p w14:paraId="52C91762" w14:textId="77777777" w:rsidR="00C74E8E" w:rsidRDefault="00C74E8E" w:rsidP="00C74E8E">
      <w:pPr>
        <w:spacing w:after="0"/>
        <w:jc w:val="both"/>
        <w:rPr>
          <w:rFonts w:ascii="Times New Roman" w:hAnsi="Times New Roman" w:cs="Times New Roman"/>
          <w:sz w:val="20"/>
          <w:szCs w:val="20"/>
        </w:rPr>
      </w:pPr>
    </w:p>
    <w:p w14:paraId="0792DED3" w14:textId="77777777" w:rsidR="00C74E8E" w:rsidRDefault="00C74E8E" w:rsidP="00C74E8E">
      <w:pPr>
        <w:spacing w:after="0"/>
        <w:jc w:val="both"/>
        <w:rPr>
          <w:rFonts w:ascii="Times New Roman" w:hAnsi="Times New Roman" w:cs="Times New Roman"/>
          <w:sz w:val="20"/>
          <w:szCs w:val="20"/>
        </w:rPr>
      </w:pPr>
    </w:p>
    <w:p w14:paraId="287AFE6C" w14:textId="77777777" w:rsidR="00C74E8E" w:rsidRDefault="00C74E8E" w:rsidP="00C74E8E">
      <w:pPr>
        <w:spacing w:after="0"/>
        <w:jc w:val="both"/>
        <w:rPr>
          <w:rFonts w:ascii="Times New Roman" w:hAnsi="Times New Roman" w:cs="Times New Roman"/>
          <w:sz w:val="20"/>
          <w:szCs w:val="20"/>
        </w:rPr>
      </w:pPr>
    </w:p>
    <w:p w14:paraId="117F50CD" w14:textId="77777777" w:rsidR="00C74E8E" w:rsidRDefault="00C74E8E" w:rsidP="00C74E8E">
      <w:pPr>
        <w:spacing w:after="0"/>
        <w:jc w:val="both"/>
        <w:rPr>
          <w:rFonts w:ascii="Times New Roman" w:hAnsi="Times New Roman" w:cs="Times New Roman"/>
          <w:sz w:val="20"/>
          <w:szCs w:val="20"/>
        </w:rPr>
      </w:pPr>
    </w:p>
    <w:p w14:paraId="5C4B7A99" w14:textId="77777777" w:rsidR="00C74E8E" w:rsidRDefault="00C74E8E" w:rsidP="00C74E8E">
      <w:pPr>
        <w:spacing w:after="0"/>
        <w:jc w:val="both"/>
        <w:rPr>
          <w:rFonts w:ascii="Times New Roman" w:hAnsi="Times New Roman" w:cs="Times New Roman"/>
          <w:sz w:val="20"/>
          <w:szCs w:val="20"/>
        </w:rPr>
      </w:pPr>
    </w:p>
    <w:p w14:paraId="56AB2D47" w14:textId="77777777" w:rsidR="00C74E8E" w:rsidRDefault="00C74E8E" w:rsidP="00C74E8E">
      <w:pPr>
        <w:spacing w:after="0"/>
        <w:jc w:val="both"/>
        <w:rPr>
          <w:rFonts w:ascii="Times New Roman" w:hAnsi="Times New Roman" w:cs="Times New Roman"/>
          <w:sz w:val="20"/>
          <w:szCs w:val="20"/>
        </w:rPr>
      </w:pPr>
    </w:p>
    <w:p w14:paraId="7FF4D3A2" w14:textId="77777777" w:rsidR="00C74E8E" w:rsidRDefault="00C74E8E" w:rsidP="00C74E8E">
      <w:pPr>
        <w:spacing w:after="0"/>
        <w:jc w:val="both"/>
        <w:rPr>
          <w:rFonts w:ascii="Times New Roman" w:hAnsi="Times New Roman" w:cs="Times New Roman"/>
          <w:sz w:val="20"/>
          <w:szCs w:val="20"/>
        </w:rPr>
      </w:pPr>
    </w:p>
    <w:p w14:paraId="6E67DBB2" w14:textId="77777777" w:rsidR="00C74E8E" w:rsidRDefault="00C74E8E" w:rsidP="00C74E8E">
      <w:pPr>
        <w:spacing w:after="0"/>
        <w:jc w:val="both"/>
        <w:rPr>
          <w:rFonts w:ascii="Times New Roman" w:hAnsi="Times New Roman" w:cs="Times New Roman"/>
          <w:sz w:val="20"/>
          <w:szCs w:val="20"/>
        </w:rPr>
      </w:pPr>
    </w:p>
    <w:p w14:paraId="21642098" w14:textId="77777777" w:rsidR="00C74E8E" w:rsidRDefault="00C74E8E" w:rsidP="00C74E8E">
      <w:pPr>
        <w:spacing w:after="0"/>
        <w:jc w:val="both"/>
        <w:rPr>
          <w:rFonts w:ascii="Times New Roman" w:hAnsi="Times New Roman" w:cs="Times New Roman"/>
          <w:sz w:val="20"/>
          <w:szCs w:val="20"/>
        </w:rPr>
      </w:pPr>
    </w:p>
    <w:p w14:paraId="19433479" w14:textId="77777777" w:rsidR="00C74E8E" w:rsidRDefault="00C74E8E" w:rsidP="00C74E8E">
      <w:pPr>
        <w:spacing w:after="0"/>
        <w:jc w:val="both"/>
        <w:rPr>
          <w:rFonts w:ascii="Times New Roman" w:hAnsi="Times New Roman" w:cs="Times New Roman"/>
          <w:sz w:val="20"/>
          <w:szCs w:val="20"/>
        </w:rPr>
      </w:pPr>
    </w:p>
    <w:p w14:paraId="4240C3D9" w14:textId="77777777" w:rsidR="00C74E8E" w:rsidRDefault="00C74E8E" w:rsidP="00C74E8E">
      <w:pPr>
        <w:spacing w:after="0"/>
        <w:jc w:val="both"/>
        <w:rPr>
          <w:rFonts w:ascii="Times New Roman" w:hAnsi="Times New Roman" w:cs="Times New Roman"/>
          <w:sz w:val="20"/>
          <w:szCs w:val="20"/>
        </w:rPr>
      </w:pPr>
    </w:p>
    <w:p w14:paraId="49A63705" w14:textId="77777777" w:rsidR="00C74E8E" w:rsidRDefault="00C74E8E" w:rsidP="00C74E8E">
      <w:pPr>
        <w:spacing w:after="0"/>
        <w:jc w:val="both"/>
        <w:rPr>
          <w:rFonts w:ascii="Times New Roman" w:hAnsi="Times New Roman" w:cs="Times New Roman"/>
          <w:sz w:val="20"/>
          <w:szCs w:val="20"/>
        </w:rPr>
      </w:pPr>
    </w:p>
    <w:p w14:paraId="089996D5" w14:textId="77777777" w:rsidR="00C74E8E" w:rsidRDefault="00C74E8E" w:rsidP="00C74E8E">
      <w:pPr>
        <w:spacing w:after="0"/>
        <w:jc w:val="both"/>
        <w:rPr>
          <w:rFonts w:ascii="Times New Roman" w:hAnsi="Times New Roman" w:cs="Times New Roman"/>
          <w:sz w:val="20"/>
          <w:szCs w:val="20"/>
        </w:rPr>
      </w:pPr>
    </w:p>
    <w:p w14:paraId="073C1EF5" w14:textId="77777777" w:rsidR="00C74E8E" w:rsidRDefault="00C74E8E" w:rsidP="00C74E8E">
      <w:pPr>
        <w:spacing w:after="0"/>
        <w:jc w:val="both"/>
        <w:rPr>
          <w:rFonts w:ascii="Times New Roman" w:hAnsi="Times New Roman" w:cs="Times New Roman"/>
          <w:sz w:val="20"/>
          <w:szCs w:val="20"/>
        </w:rPr>
      </w:pPr>
    </w:p>
    <w:p w14:paraId="287C4B9C" w14:textId="77777777" w:rsidR="00C74E8E" w:rsidRDefault="00C74E8E" w:rsidP="00C74E8E">
      <w:pPr>
        <w:spacing w:after="0"/>
        <w:jc w:val="both"/>
        <w:rPr>
          <w:rFonts w:ascii="Times New Roman" w:hAnsi="Times New Roman" w:cs="Times New Roman"/>
          <w:sz w:val="20"/>
          <w:szCs w:val="20"/>
        </w:rPr>
      </w:pPr>
    </w:p>
    <w:p w14:paraId="436D78C3" w14:textId="77777777" w:rsidR="00C74E8E" w:rsidRDefault="00C74E8E" w:rsidP="00C74E8E">
      <w:pPr>
        <w:spacing w:after="0"/>
        <w:jc w:val="both"/>
        <w:rPr>
          <w:rFonts w:ascii="Times New Roman" w:hAnsi="Times New Roman" w:cs="Times New Roman"/>
          <w:sz w:val="20"/>
          <w:szCs w:val="20"/>
        </w:rPr>
      </w:pPr>
    </w:p>
    <w:p w14:paraId="59BEA98E" w14:textId="77777777" w:rsidR="00C74E8E" w:rsidRDefault="00C74E8E" w:rsidP="00C74E8E">
      <w:pPr>
        <w:spacing w:after="0"/>
        <w:jc w:val="both"/>
        <w:rPr>
          <w:rFonts w:ascii="Times New Roman" w:hAnsi="Times New Roman" w:cs="Times New Roman"/>
          <w:sz w:val="20"/>
          <w:szCs w:val="20"/>
        </w:rPr>
      </w:pPr>
    </w:p>
    <w:p w14:paraId="027B88D4" w14:textId="77777777" w:rsidR="00C74E8E" w:rsidRDefault="00C74E8E" w:rsidP="00C74E8E">
      <w:pPr>
        <w:spacing w:after="0"/>
        <w:jc w:val="both"/>
        <w:rPr>
          <w:rFonts w:ascii="Times New Roman" w:hAnsi="Times New Roman" w:cs="Times New Roman"/>
          <w:sz w:val="20"/>
          <w:szCs w:val="20"/>
        </w:rPr>
      </w:pPr>
    </w:p>
    <w:p w14:paraId="583CD121" w14:textId="77777777" w:rsidR="00C74E8E" w:rsidRDefault="00C74E8E" w:rsidP="00C74E8E">
      <w:pPr>
        <w:spacing w:after="0"/>
        <w:jc w:val="both"/>
        <w:rPr>
          <w:rFonts w:ascii="Times New Roman" w:hAnsi="Times New Roman" w:cs="Times New Roman"/>
          <w:sz w:val="20"/>
          <w:szCs w:val="20"/>
        </w:rPr>
      </w:pPr>
    </w:p>
    <w:p w14:paraId="302FCDF6" w14:textId="77777777" w:rsidR="00C74E8E" w:rsidRDefault="00C74E8E" w:rsidP="00C74E8E">
      <w:pPr>
        <w:spacing w:after="0"/>
        <w:jc w:val="both"/>
        <w:rPr>
          <w:rFonts w:ascii="Times New Roman" w:hAnsi="Times New Roman" w:cs="Times New Roman"/>
          <w:sz w:val="20"/>
          <w:szCs w:val="20"/>
        </w:rPr>
      </w:pPr>
    </w:p>
    <w:p w14:paraId="34FD2139" w14:textId="77777777" w:rsidR="00C74E8E" w:rsidRDefault="00C74E8E" w:rsidP="00C74E8E">
      <w:pPr>
        <w:spacing w:after="0"/>
        <w:jc w:val="both"/>
        <w:rPr>
          <w:rFonts w:ascii="Times New Roman" w:hAnsi="Times New Roman" w:cs="Times New Roman"/>
          <w:sz w:val="20"/>
          <w:szCs w:val="20"/>
        </w:rPr>
      </w:pPr>
    </w:p>
    <w:p w14:paraId="6DF04CCA" w14:textId="77777777" w:rsidR="00C74E8E" w:rsidRDefault="00C74E8E" w:rsidP="00C74E8E">
      <w:pPr>
        <w:spacing w:after="0"/>
        <w:jc w:val="both"/>
        <w:rPr>
          <w:rFonts w:ascii="Times New Roman" w:hAnsi="Times New Roman" w:cs="Times New Roman"/>
          <w:sz w:val="20"/>
          <w:szCs w:val="20"/>
        </w:rPr>
      </w:pPr>
    </w:p>
    <w:p w14:paraId="36BECD5B" w14:textId="77777777" w:rsidR="00C74E8E" w:rsidRDefault="00C74E8E" w:rsidP="00C74E8E">
      <w:pPr>
        <w:spacing w:after="0"/>
        <w:jc w:val="both"/>
        <w:rPr>
          <w:rFonts w:ascii="Times New Roman" w:hAnsi="Times New Roman" w:cs="Times New Roman"/>
          <w:sz w:val="20"/>
          <w:szCs w:val="20"/>
        </w:rPr>
      </w:pPr>
    </w:p>
    <w:p w14:paraId="50D8EC28" w14:textId="77777777" w:rsidR="00C74E8E" w:rsidRDefault="00C74E8E" w:rsidP="00C74E8E">
      <w:pPr>
        <w:spacing w:after="0"/>
        <w:jc w:val="both"/>
        <w:rPr>
          <w:rFonts w:ascii="Times New Roman" w:hAnsi="Times New Roman" w:cs="Times New Roman"/>
          <w:sz w:val="20"/>
          <w:szCs w:val="20"/>
        </w:rPr>
      </w:pPr>
    </w:p>
    <w:p w14:paraId="2CE89B0A" w14:textId="77777777" w:rsidR="00C74E8E" w:rsidRDefault="00C74E8E" w:rsidP="00C74E8E">
      <w:pPr>
        <w:spacing w:after="0"/>
        <w:jc w:val="both"/>
        <w:rPr>
          <w:rFonts w:ascii="Times New Roman" w:hAnsi="Times New Roman" w:cs="Times New Roman"/>
          <w:sz w:val="20"/>
          <w:szCs w:val="20"/>
        </w:rPr>
      </w:pPr>
    </w:p>
    <w:p w14:paraId="7290A6AC" w14:textId="77777777" w:rsidR="00C74E8E" w:rsidRDefault="00C74E8E" w:rsidP="00C74E8E">
      <w:pPr>
        <w:spacing w:after="0"/>
        <w:jc w:val="both"/>
        <w:rPr>
          <w:rFonts w:ascii="Times New Roman" w:hAnsi="Times New Roman" w:cs="Times New Roman"/>
          <w:sz w:val="20"/>
          <w:szCs w:val="20"/>
        </w:rPr>
      </w:pPr>
    </w:p>
    <w:p w14:paraId="3256FEBC" w14:textId="77777777" w:rsidR="00C74E8E" w:rsidRDefault="00C74E8E" w:rsidP="00C74E8E">
      <w:pPr>
        <w:spacing w:after="0"/>
        <w:jc w:val="both"/>
        <w:rPr>
          <w:rFonts w:ascii="Times New Roman" w:hAnsi="Times New Roman" w:cs="Times New Roman"/>
          <w:sz w:val="20"/>
          <w:szCs w:val="20"/>
        </w:rPr>
      </w:pPr>
    </w:p>
    <w:p w14:paraId="4E773BA7" w14:textId="77777777" w:rsidR="00C74E8E" w:rsidRDefault="00C74E8E" w:rsidP="00C74E8E">
      <w:pPr>
        <w:spacing w:after="0"/>
        <w:jc w:val="both"/>
        <w:rPr>
          <w:rFonts w:ascii="Times New Roman" w:hAnsi="Times New Roman" w:cs="Times New Roman"/>
          <w:sz w:val="20"/>
          <w:szCs w:val="20"/>
        </w:rPr>
      </w:pPr>
    </w:p>
    <w:p w14:paraId="4F3848D6" w14:textId="77777777" w:rsidR="00C74E8E" w:rsidRDefault="00C74E8E" w:rsidP="00C74E8E">
      <w:pPr>
        <w:spacing w:after="0"/>
        <w:jc w:val="both"/>
        <w:rPr>
          <w:rFonts w:ascii="Times New Roman" w:hAnsi="Times New Roman" w:cs="Times New Roman"/>
          <w:sz w:val="20"/>
          <w:szCs w:val="20"/>
        </w:rPr>
      </w:pPr>
    </w:p>
    <w:p w14:paraId="3D4F2B69" w14:textId="77777777" w:rsidR="00C74E8E" w:rsidRPr="00847ED4" w:rsidRDefault="00C74E8E" w:rsidP="00C74E8E">
      <w:pPr>
        <w:spacing w:after="0"/>
        <w:jc w:val="both"/>
        <w:rPr>
          <w:rFonts w:ascii="Times New Roman" w:hAnsi="Times New Roman" w:cs="Times New Roman"/>
          <w:b/>
          <w:sz w:val="20"/>
          <w:szCs w:val="20"/>
        </w:rPr>
      </w:pPr>
    </w:p>
    <w:p w14:paraId="3150FFC4" w14:textId="77777777" w:rsidR="002E58FF" w:rsidRDefault="00C74E8E" w:rsidP="00C74E8E">
      <w:pPr>
        <w:spacing w:after="0"/>
        <w:jc w:val="both"/>
        <w:rPr>
          <w:rFonts w:ascii="Times New Roman" w:hAnsi="Times New Roman" w:cs="Times New Roman"/>
          <w:b/>
          <w:sz w:val="20"/>
          <w:szCs w:val="20"/>
        </w:rPr>
      </w:pPr>
      <w:r w:rsidRPr="00847ED4">
        <w:rPr>
          <w:rFonts w:ascii="Times New Roman" w:hAnsi="Times New Roman" w:cs="Times New Roman"/>
          <w:b/>
          <w:sz w:val="20"/>
          <w:szCs w:val="20"/>
        </w:rPr>
        <w:t xml:space="preserve">                                                                         </w:t>
      </w:r>
    </w:p>
    <w:p w14:paraId="049C5953" w14:textId="77777777" w:rsidR="002E58FF" w:rsidRDefault="002E58FF" w:rsidP="00C74E8E">
      <w:pPr>
        <w:spacing w:after="0"/>
        <w:jc w:val="both"/>
        <w:rPr>
          <w:rFonts w:ascii="Times New Roman" w:hAnsi="Times New Roman" w:cs="Times New Roman"/>
          <w:b/>
          <w:sz w:val="20"/>
          <w:szCs w:val="20"/>
        </w:rPr>
      </w:pPr>
    </w:p>
    <w:p w14:paraId="2434300A" w14:textId="77777777" w:rsidR="002E58FF" w:rsidRDefault="002E58FF" w:rsidP="00C74E8E">
      <w:pPr>
        <w:spacing w:after="0"/>
        <w:jc w:val="both"/>
        <w:rPr>
          <w:rFonts w:ascii="Times New Roman" w:hAnsi="Times New Roman" w:cs="Times New Roman"/>
          <w:b/>
          <w:sz w:val="20"/>
          <w:szCs w:val="20"/>
        </w:rPr>
      </w:pPr>
    </w:p>
    <w:p w14:paraId="50DEA7B4" w14:textId="77777777" w:rsidR="002E58FF" w:rsidRDefault="002E58FF" w:rsidP="00C74E8E">
      <w:pPr>
        <w:spacing w:after="0"/>
        <w:jc w:val="both"/>
        <w:rPr>
          <w:rFonts w:ascii="Times New Roman" w:hAnsi="Times New Roman" w:cs="Times New Roman"/>
          <w:b/>
          <w:sz w:val="20"/>
          <w:szCs w:val="20"/>
        </w:rPr>
      </w:pPr>
    </w:p>
    <w:p w14:paraId="214123AD" w14:textId="08D481AE" w:rsidR="00C74E8E" w:rsidRPr="00847ED4" w:rsidRDefault="00C74E8E" w:rsidP="002E58FF">
      <w:pPr>
        <w:spacing w:after="0"/>
        <w:jc w:val="center"/>
        <w:rPr>
          <w:rFonts w:ascii="Times New Roman" w:hAnsi="Times New Roman" w:cs="Times New Roman"/>
          <w:b/>
          <w:sz w:val="20"/>
          <w:szCs w:val="20"/>
        </w:rPr>
      </w:pPr>
      <w:r w:rsidRPr="00847ED4">
        <w:rPr>
          <w:rFonts w:ascii="Times New Roman" w:hAnsi="Times New Roman" w:cs="Times New Roman"/>
          <w:b/>
          <w:sz w:val="20"/>
          <w:szCs w:val="20"/>
        </w:rPr>
        <w:t>Uzasadnienie</w:t>
      </w:r>
    </w:p>
    <w:p w14:paraId="3B2AAD27" w14:textId="544FC51B" w:rsidR="002E58FF" w:rsidRDefault="00C74E8E" w:rsidP="00C74E8E">
      <w:pPr>
        <w:spacing w:after="0"/>
        <w:jc w:val="both"/>
        <w:rPr>
          <w:rFonts w:ascii="Times New Roman" w:hAnsi="Times New Roman" w:cs="Times New Roman"/>
          <w:sz w:val="20"/>
          <w:szCs w:val="20"/>
        </w:rPr>
      </w:pPr>
      <w:r w:rsidRPr="00847ED4">
        <w:rPr>
          <w:rFonts w:ascii="Times New Roman" w:hAnsi="Times New Roman" w:cs="Times New Roman"/>
          <w:sz w:val="20"/>
          <w:szCs w:val="20"/>
        </w:rPr>
        <w:t>Zgodnie z art. 18 ust. 2 pkt 8 ustawy z dnia 8 marca 1990 r. o samorząd</w:t>
      </w:r>
      <w:r>
        <w:rPr>
          <w:rFonts w:ascii="Times New Roman" w:hAnsi="Times New Roman" w:cs="Times New Roman"/>
          <w:sz w:val="20"/>
          <w:szCs w:val="20"/>
        </w:rPr>
        <w:t>zie gminnym (Dz. U. z 202</w:t>
      </w:r>
      <w:r w:rsidR="00D37709">
        <w:rPr>
          <w:rFonts w:ascii="Times New Roman" w:hAnsi="Times New Roman" w:cs="Times New Roman"/>
          <w:sz w:val="20"/>
          <w:szCs w:val="20"/>
        </w:rPr>
        <w:t>4</w:t>
      </w:r>
      <w:r>
        <w:rPr>
          <w:rFonts w:ascii="Times New Roman" w:hAnsi="Times New Roman" w:cs="Times New Roman"/>
          <w:sz w:val="20"/>
          <w:szCs w:val="20"/>
        </w:rPr>
        <w:t xml:space="preserve"> r. poz. </w:t>
      </w:r>
      <w:r w:rsidR="00D37709">
        <w:rPr>
          <w:rFonts w:ascii="Times New Roman" w:hAnsi="Times New Roman" w:cs="Times New Roman"/>
          <w:sz w:val="20"/>
          <w:szCs w:val="20"/>
        </w:rPr>
        <w:t>1465 ze zm.</w:t>
      </w:r>
      <w:r w:rsidRPr="00847ED4">
        <w:rPr>
          <w:rFonts w:ascii="Times New Roman" w:hAnsi="Times New Roman" w:cs="Times New Roman"/>
          <w:sz w:val="20"/>
          <w:szCs w:val="20"/>
        </w:rPr>
        <w:t xml:space="preserve">) ustawodawca upoważnił rady gmin do podejmowania uchwał w sprawach podatków i opłat lokalnych w granicach określonych w odrębnych ustawach. W niniejszym projekcie uchwały zrealizowano dyspozycję przewidzianą w art. 5 ust. 1 ustawy z dnia 12 stycznia 1991 r. o podatkach i opłatach lokalnych (Dz. U. z </w:t>
      </w:r>
      <w:r w:rsidR="008D1CAB">
        <w:rPr>
          <w:rFonts w:ascii="Times New Roman" w:hAnsi="Times New Roman" w:cs="Times New Roman"/>
          <w:sz w:val="20"/>
          <w:szCs w:val="20"/>
        </w:rPr>
        <w:t>2023</w:t>
      </w:r>
      <w:r>
        <w:rPr>
          <w:rFonts w:ascii="Times New Roman" w:hAnsi="Times New Roman" w:cs="Times New Roman"/>
          <w:sz w:val="20"/>
          <w:szCs w:val="20"/>
        </w:rPr>
        <w:t xml:space="preserve"> r. poz.</w:t>
      </w:r>
      <w:r w:rsidR="008D1CAB">
        <w:rPr>
          <w:rFonts w:ascii="Times New Roman" w:hAnsi="Times New Roman" w:cs="Times New Roman"/>
          <w:sz w:val="20"/>
          <w:szCs w:val="20"/>
        </w:rPr>
        <w:t>70</w:t>
      </w:r>
      <w:r w:rsidR="00D37709">
        <w:rPr>
          <w:rFonts w:ascii="Times New Roman" w:hAnsi="Times New Roman" w:cs="Times New Roman"/>
          <w:sz w:val="20"/>
          <w:szCs w:val="20"/>
        </w:rPr>
        <w:t xml:space="preserve"> ze zm.</w:t>
      </w:r>
      <w:r w:rsidRPr="00847ED4">
        <w:rPr>
          <w:rFonts w:ascii="Times New Roman" w:hAnsi="Times New Roman" w:cs="Times New Roman"/>
          <w:sz w:val="20"/>
          <w:szCs w:val="20"/>
        </w:rPr>
        <w:t xml:space="preserve">), zgodnie z którą Rada Miejska w drodze uchwały określa wysokość stawek podatku od nieruchomości z tym, że górne granice stawek kwotowych </w:t>
      </w:r>
      <w:r>
        <w:rPr>
          <w:rFonts w:ascii="Times New Roman" w:hAnsi="Times New Roman" w:cs="Times New Roman"/>
          <w:sz w:val="20"/>
          <w:szCs w:val="20"/>
        </w:rPr>
        <w:t>podatku od nieruchomości na 202</w:t>
      </w:r>
      <w:r w:rsidR="00D37709">
        <w:rPr>
          <w:rFonts w:ascii="Times New Roman" w:hAnsi="Times New Roman" w:cs="Times New Roman"/>
          <w:sz w:val="20"/>
          <w:szCs w:val="20"/>
        </w:rPr>
        <w:t>5</w:t>
      </w:r>
      <w:r w:rsidRPr="00847ED4">
        <w:rPr>
          <w:rFonts w:ascii="Times New Roman" w:hAnsi="Times New Roman" w:cs="Times New Roman"/>
          <w:sz w:val="20"/>
          <w:szCs w:val="20"/>
        </w:rPr>
        <w:t xml:space="preserve"> r. nie mogą przekroczyć stawek określonych w </w:t>
      </w:r>
      <w:r>
        <w:rPr>
          <w:rFonts w:ascii="Times New Roman" w:hAnsi="Times New Roman" w:cs="Times New Roman"/>
          <w:sz w:val="20"/>
          <w:szCs w:val="20"/>
        </w:rPr>
        <w:t>obwieszczeniu Ministra Finansów</w:t>
      </w:r>
      <w:r w:rsidRPr="002B48BE">
        <w:rPr>
          <w:rStyle w:val="markedcontent"/>
          <w:rFonts w:ascii="Times New Roman" w:hAnsi="Times New Roman" w:cs="Times New Roman"/>
          <w:sz w:val="20"/>
          <w:szCs w:val="20"/>
        </w:rPr>
        <w:t xml:space="preserve"> z dnia </w:t>
      </w:r>
      <w:r w:rsidR="002223B1">
        <w:rPr>
          <w:rStyle w:val="markedcontent"/>
          <w:rFonts w:ascii="Times New Roman" w:hAnsi="Times New Roman" w:cs="Times New Roman"/>
          <w:sz w:val="20"/>
          <w:szCs w:val="20"/>
        </w:rPr>
        <w:t>25</w:t>
      </w:r>
      <w:r>
        <w:rPr>
          <w:rStyle w:val="markedcontent"/>
          <w:rFonts w:ascii="Times New Roman" w:hAnsi="Times New Roman" w:cs="Times New Roman"/>
          <w:sz w:val="20"/>
          <w:szCs w:val="20"/>
        </w:rPr>
        <w:t xml:space="preserve"> </w:t>
      </w:r>
      <w:r w:rsidRPr="002B48BE">
        <w:rPr>
          <w:rStyle w:val="markedcontent"/>
          <w:rFonts w:ascii="Times New Roman" w:hAnsi="Times New Roman" w:cs="Times New Roman"/>
          <w:sz w:val="20"/>
          <w:szCs w:val="20"/>
        </w:rPr>
        <w:t>lipca 202</w:t>
      </w:r>
      <w:r w:rsidR="002223B1">
        <w:rPr>
          <w:rStyle w:val="markedcontent"/>
          <w:rFonts w:ascii="Times New Roman" w:hAnsi="Times New Roman" w:cs="Times New Roman"/>
          <w:sz w:val="20"/>
          <w:szCs w:val="20"/>
        </w:rPr>
        <w:t>4</w:t>
      </w:r>
      <w:r w:rsidRPr="002B48BE">
        <w:rPr>
          <w:rStyle w:val="markedcontent"/>
          <w:rFonts w:ascii="Times New Roman" w:hAnsi="Times New Roman" w:cs="Times New Roman"/>
          <w:sz w:val="20"/>
          <w:szCs w:val="20"/>
        </w:rPr>
        <w:t xml:space="preserve"> r. w sprawie górnych granic stawek kwotowych podatków i opłat lokalnych na rok 202</w:t>
      </w:r>
      <w:r w:rsidR="002223B1">
        <w:rPr>
          <w:rStyle w:val="markedcontent"/>
          <w:rFonts w:ascii="Times New Roman" w:hAnsi="Times New Roman" w:cs="Times New Roman"/>
          <w:sz w:val="20"/>
          <w:szCs w:val="20"/>
        </w:rPr>
        <w:t>5</w:t>
      </w:r>
      <w:r>
        <w:rPr>
          <w:rStyle w:val="markedcontent"/>
          <w:rFonts w:ascii="Arial" w:hAnsi="Arial" w:cs="Arial"/>
          <w:sz w:val="25"/>
          <w:szCs w:val="25"/>
        </w:rPr>
        <w:t xml:space="preserve"> </w:t>
      </w:r>
      <w:r>
        <w:rPr>
          <w:rFonts w:ascii="Times New Roman" w:hAnsi="Times New Roman" w:cs="Times New Roman"/>
          <w:sz w:val="20"/>
          <w:szCs w:val="20"/>
        </w:rPr>
        <w:t>(M. P. z 202</w:t>
      </w:r>
      <w:r w:rsidR="002223B1">
        <w:rPr>
          <w:rFonts w:ascii="Times New Roman" w:hAnsi="Times New Roman" w:cs="Times New Roman"/>
          <w:sz w:val="20"/>
          <w:szCs w:val="20"/>
        </w:rPr>
        <w:t>4</w:t>
      </w:r>
      <w:r>
        <w:rPr>
          <w:rFonts w:ascii="Times New Roman" w:hAnsi="Times New Roman" w:cs="Times New Roman"/>
          <w:sz w:val="20"/>
          <w:szCs w:val="20"/>
        </w:rPr>
        <w:t xml:space="preserve">r., poz. </w:t>
      </w:r>
      <w:r w:rsidR="002223B1">
        <w:rPr>
          <w:rFonts w:ascii="Times New Roman" w:hAnsi="Times New Roman" w:cs="Times New Roman"/>
          <w:sz w:val="20"/>
          <w:szCs w:val="20"/>
        </w:rPr>
        <w:t>716</w:t>
      </w:r>
      <w:r w:rsidRPr="00847ED4">
        <w:rPr>
          <w:rFonts w:ascii="Times New Roman" w:hAnsi="Times New Roman" w:cs="Times New Roman"/>
          <w:sz w:val="20"/>
          <w:szCs w:val="20"/>
        </w:rPr>
        <w:t xml:space="preserve">). Przyjęte w projekcie uchwały stawki podatku, które mają obowiązywać na terenie </w:t>
      </w:r>
      <w:r>
        <w:rPr>
          <w:rFonts w:ascii="Times New Roman" w:hAnsi="Times New Roman" w:cs="Times New Roman"/>
          <w:sz w:val="20"/>
          <w:szCs w:val="20"/>
        </w:rPr>
        <w:t>Miasta i Gminy Międzybórz w 202</w:t>
      </w:r>
      <w:r w:rsidR="002223B1">
        <w:rPr>
          <w:rFonts w:ascii="Times New Roman" w:hAnsi="Times New Roman" w:cs="Times New Roman"/>
          <w:sz w:val="20"/>
          <w:szCs w:val="20"/>
        </w:rPr>
        <w:t>5</w:t>
      </w:r>
      <w:r w:rsidRPr="00847ED4">
        <w:rPr>
          <w:rFonts w:ascii="Times New Roman" w:hAnsi="Times New Roman" w:cs="Times New Roman"/>
          <w:sz w:val="20"/>
          <w:szCs w:val="20"/>
        </w:rPr>
        <w:t xml:space="preserve"> r, spełniają wymogi ustawy, tzn. nie przekraczają stawek maksymalnych. Ustalając stawki podatku od nieruchomości, który jest znaczącym dochodem własnym gminy kierowano się pozyskaniem dochodów celem zapewnienia realizacji niezbędnych </w:t>
      </w:r>
      <w:r>
        <w:rPr>
          <w:rFonts w:ascii="Times New Roman" w:hAnsi="Times New Roman" w:cs="Times New Roman"/>
          <w:sz w:val="20"/>
          <w:szCs w:val="20"/>
        </w:rPr>
        <w:t xml:space="preserve">zadań gminy. </w:t>
      </w:r>
      <w:r w:rsidRPr="00847ED4">
        <w:rPr>
          <w:rFonts w:ascii="Times New Roman" w:hAnsi="Times New Roman" w:cs="Times New Roman"/>
          <w:sz w:val="20"/>
          <w:szCs w:val="20"/>
        </w:rPr>
        <w:t xml:space="preserve">Tak ustalone stawki w podatku od nieruchomości dadzą planowany wpływ dochodów do budżetu, co zapewni prawidłową realizację zadań budżetowych. Ustalając stawki podatku od nieruchomości, który jest znaczącym dochodem własnym gminy kierowano się pozyskaniem dochodów celem zapewnienia realizacji niezbędnych </w:t>
      </w:r>
      <w:r>
        <w:rPr>
          <w:rFonts w:ascii="Times New Roman" w:hAnsi="Times New Roman" w:cs="Times New Roman"/>
          <w:sz w:val="20"/>
          <w:szCs w:val="20"/>
        </w:rPr>
        <w:t xml:space="preserve">zadań gminy. </w:t>
      </w:r>
      <w:r w:rsidRPr="00847ED4">
        <w:rPr>
          <w:rFonts w:ascii="Times New Roman" w:hAnsi="Times New Roman" w:cs="Times New Roman"/>
          <w:sz w:val="20"/>
          <w:szCs w:val="20"/>
        </w:rPr>
        <w:t xml:space="preserve">Tak ustalone stawki w podatku od nieruchomości dadzą planowany wpływ dochodów do budżetu, co zapewni prawidłową realizację zadań budżetowych. </w:t>
      </w:r>
    </w:p>
    <w:p w14:paraId="5B027717" w14:textId="7BBC0CEF" w:rsidR="00C74E8E" w:rsidRPr="00847ED4" w:rsidRDefault="00C74E8E" w:rsidP="00C74E8E">
      <w:pPr>
        <w:spacing w:after="0"/>
        <w:jc w:val="both"/>
        <w:rPr>
          <w:rFonts w:ascii="Times New Roman" w:hAnsi="Times New Roman" w:cs="Times New Roman"/>
          <w:sz w:val="20"/>
          <w:szCs w:val="20"/>
        </w:rPr>
      </w:pPr>
      <w:r w:rsidRPr="00847ED4">
        <w:rPr>
          <w:rFonts w:ascii="Times New Roman" w:hAnsi="Times New Roman" w:cs="Times New Roman"/>
          <w:sz w:val="20"/>
          <w:szCs w:val="20"/>
        </w:rPr>
        <w:t>Mając na względzie powyższe w przygotowa</w:t>
      </w:r>
      <w:r>
        <w:rPr>
          <w:rFonts w:ascii="Times New Roman" w:hAnsi="Times New Roman" w:cs="Times New Roman"/>
          <w:sz w:val="20"/>
          <w:szCs w:val="20"/>
        </w:rPr>
        <w:t>nej uchwale w sprawie określenia</w:t>
      </w:r>
      <w:r w:rsidRPr="00847ED4">
        <w:rPr>
          <w:rFonts w:ascii="Times New Roman" w:hAnsi="Times New Roman" w:cs="Times New Roman"/>
          <w:sz w:val="20"/>
          <w:szCs w:val="20"/>
        </w:rPr>
        <w:t xml:space="preserve"> wysokości stawek podatku od nieruchomości</w:t>
      </w:r>
      <w:r>
        <w:rPr>
          <w:rFonts w:ascii="Times New Roman" w:hAnsi="Times New Roman" w:cs="Times New Roman"/>
          <w:sz w:val="20"/>
          <w:szCs w:val="20"/>
        </w:rPr>
        <w:t xml:space="preserve"> na 202</w:t>
      </w:r>
      <w:r w:rsidR="002223B1">
        <w:rPr>
          <w:rFonts w:ascii="Times New Roman" w:hAnsi="Times New Roman" w:cs="Times New Roman"/>
          <w:sz w:val="20"/>
          <w:szCs w:val="20"/>
        </w:rPr>
        <w:t>5</w:t>
      </w:r>
      <w:r w:rsidRPr="00847ED4">
        <w:rPr>
          <w:rFonts w:ascii="Times New Roman" w:hAnsi="Times New Roman" w:cs="Times New Roman"/>
          <w:sz w:val="20"/>
          <w:szCs w:val="20"/>
        </w:rPr>
        <w:t xml:space="preserve"> r. </w:t>
      </w:r>
      <w:r>
        <w:rPr>
          <w:rFonts w:ascii="Times New Roman" w:hAnsi="Times New Roman" w:cs="Times New Roman"/>
          <w:sz w:val="20"/>
          <w:szCs w:val="20"/>
        </w:rPr>
        <w:t xml:space="preserve">zmieniono stawki podatku od nieruchomości w wysokości </w:t>
      </w:r>
      <w:r w:rsidR="002223B1">
        <w:rPr>
          <w:rFonts w:ascii="Times New Roman" w:hAnsi="Times New Roman" w:cs="Times New Roman"/>
          <w:sz w:val="20"/>
          <w:szCs w:val="20"/>
        </w:rPr>
        <w:t>…..</w:t>
      </w:r>
      <w:r w:rsidR="00FC2E66">
        <w:rPr>
          <w:rFonts w:ascii="Times New Roman" w:hAnsi="Times New Roman" w:cs="Times New Roman"/>
          <w:sz w:val="20"/>
          <w:szCs w:val="20"/>
        </w:rPr>
        <w:t xml:space="preserve"> </w:t>
      </w:r>
      <w:r>
        <w:rPr>
          <w:rFonts w:ascii="Times New Roman" w:hAnsi="Times New Roman" w:cs="Times New Roman"/>
          <w:sz w:val="20"/>
          <w:szCs w:val="20"/>
        </w:rPr>
        <w:t>%</w:t>
      </w:r>
      <w:r w:rsidR="00A44621">
        <w:rPr>
          <w:rFonts w:ascii="Times New Roman" w:hAnsi="Times New Roman" w:cs="Times New Roman"/>
          <w:sz w:val="20"/>
          <w:szCs w:val="20"/>
        </w:rPr>
        <w:t xml:space="preserve"> oprócz jednej, która została zmieniona w wysokości </w:t>
      </w:r>
      <w:r w:rsidR="002223B1">
        <w:rPr>
          <w:rFonts w:ascii="Times New Roman" w:hAnsi="Times New Roman" w:cs="Times New Roman"/>
          <w:sz w:val="20"/>
          <w:szCs w:val="20"/>
        </w:rPr>
        <w:t xml:space="preserve">…… </w:t>
      </w:r>
      <w:r w:rsidR="00A44621">
        <w:rPr>
          <w:rFonts w:ascii="Times New Roman" w:hAnsi="Times New Roman" w:cs="Times New Roman"/>
          <w:sz w:val="20"/>
          <w:szCs w:val="20"/>
        </w:rPr>
        <w:t>% (</w:t>
      </w:r>
      <w:r w:rsidR="00A44621" w:rsidRPr="00343DF2">
        <w:rPr>
          <w:rFonts w:ascii="Times New Roman" w:hAnsi="Times New Roman" w:cs="Times New Roman"/>
          <w:b/>
          <w:sz w:val="20"/>
          <w:szCs w:val="20"/>
        </w:rPr>
        <w:t xml:space="preserve"> </w:t>
      </w:r>
      <w:r w:rsidR="00A44621" w:rsidRPr="00343DF2">
        <w:rPr>
          <w:rFonts w:ascii="Times New Roman" w:hAnsi="Times New Roman" w:cs="Times New Roman"/>
          <w:sz w:val="20"/>
          <w:szCs w:val="20"/>
        </w:rPr>
        <w:t>§ 1</w:t>
      </w:r>
      <w:r w:rsidR="00A44621">
        <w:rPr>
          <w:rFonts w:ascii="Times New Roman" w:hAnsi="Times New Roman" w:cs="Times New Roman"/>
          <w:sz w:val="20"/>
          <w:szCs w:val="20"/>
        </w:rPr>
        <w:t xml:space="preserve"> pkt 2 lit. b)</w:t>
      </w:r>
      <w:r w:rsidR="00A44621" w:rsidRPr="00847ED4">
        <w:rPr>
          <w:rFonts w:ascii="Times New Roman" w:hAnsi="Times New Roman" w:cs="Times New Roman"/>
          <w:sz w:val="20"/>
          <w:szCs w:val="20"/>
        </w:rPr>
        <w:t>.</w:t>
      </w:r>
      <w:r w:rsidR="00FC2E66">
        <w:rPr>
          <w:rFonts w:ascii="Times New Roman" w:hAnsi="Times New Roman" w:cs="Times New Roman"/>
          <w:sz w:val="20"/>
          <w:szCs w:val="20"/>
        </w:rPr>
        <w:t xml:space="preserve"> </w:t>
      </w:r>
      <w:r w:rsidRPr="00847ED4">
        <w:rPr>
          <w:rFonts w:ascii="Times New Roman" w:hAnsi="Times New Roman" w:cs="Times New Roman"/>
          <w:sz w:val="20"/>
          <w:szCs w:val="20"/>
        </w:rPr>
        <w:t>W związku z tymi zmianami dokonano stosownych zapisów.</w:t>
      </w:r>
    </w:p>
    <w:p w14:paraId="089FA5FE" w14:textId="77777777" w:rsidR="00C74E8E" w:rsidRPr="00847ED4" w:rsidRDefault="00C74E8E" w:rsidP="00C74E8E">
      <w:pPr>
        <w:spacing w:after="0"/>
        <w:jc w:val="both"/>
        <w:rPr>
          <w:rFonts w:ascii="Times New Roman" w:hAnsi="Times New Roman" w:cs="Times New Roman"/>
          <w:sz w:val="20"/>
          <w:szCs w:val="20"/>
        </w:rPr>
      </w:pPr>
    </w:p>
    <w:p w14:paraId="6FAFC5AE" w14:textId="77777777" w:rsidR="00C74E8E" w:rsidRPr="00847ED4" w:rsidRDefault="00C74E8E" w:rsidP="00C74E8E">
      <w:pPr>
        <w:rPr>
          <w:rFonts w:ascii="Times New Roman" w:hAnsi="Times New Roman" w:cs="Times New Roman"/>
          <w:sz w:val="20"/>
          <w:szCs w:val="20"/>
        </w:rPr>
      </w:pPr>
    </w:p>
    <w:p w14:paraId="453F9E32" w14:textId="77777777" w:rsidR="00C74E8E" w:rsidRPr="00847ED4" w:rsidRDefault="00C74E8E" w:rsidP="00C74E8E">
      <w:pPr>
        <w:jc w:val="center"/>
        <w:rPr>
          <w:rFonts w:ascii="Times New Roman" w:hAnsi="Times New Roman" w:cs="Times New Roman"/>
          <w:b/>
          <w:color w:val="006600"/>
          <w:sz w:val="20"/>
          <w:szCs w:val="20"/>
        </w:rPr>
      </w:pPr>
    </w:p>
    <w:p w14:paraId="34A4B2EA" w14:textId="77777777" w:rsidR="00C74E8E" w:rsidRPr="00432C80" w:rsidRDefault="00C74E8E" w:rsidP="00C74E8E">
      <w:pPr>
        <w:rPr>
          <w:rFonts w:ascii="Times New Roman" w:hAnsi="Times New Roman" w:cs="Times New Roman"/>
        </w:rPr>
      </w:pPr>
    </w:p>
    <w:p w14:paraId="5D9D4F6E" w14:textId="77777777" w:rsidR="00854B13" w:rsidRDefault="00854B13"/>
    <w:sectPr w:rsidR="00854B13" w:rsidSect="001B6A55">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068B6"/>
    <w:multiLevelType w:val="hybridMultilevel"/>
    <w:tmpl w:val="316A24BE"/>
    <w:lvl w:ilvl="0" w:tplc="EDFC8888">
      <w:start w:val="1"/>
      <w:numFmt w:val="lowerLetter"/>
      <w:lvlText w:val="%1)"/>
      <w:lvlJc w:val="left"/>
      <w:pPr>
        <w:ind w:left="644" w:hanging="360"/>
      </w:pPr>
      <w:rPr>
        <w:rFonts w:ascii="Arial" w:hAnsi="Arial" w:cs="Arial" w:hint="default"/>
      </w:rPr>
    </w:lvl>
    <w:lvl w:ilvl="1" w:tplc="D1F6878E">
      <w:start w:val="1"/>
      <w:numFmt w:val="decimal"/>
      <w:lvlText w:val="%2)"/>
      <w:lvlJc w:val="left"/>
      <w:pPr>
        <w:ind w:left="1364" w:hanging="360"/>
      </w:pPr>
      <w:rPr>
        <w:rFonts w:ascii="Arial" w:hAnsi="Arial" w:cs="Arial"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 w15:restartNumberingAfterBreak="0">
    <w:nsid w:val="1B6F2AA4"/>
    <w:multiLevelType w:val="hybridMultilevel"/>
    <w:tmpl w:val="5678CFE0"/>
    <w:lvl w:ilvl="0" w:tplc="1BE69488">
      <w:start w:val="1"/>
      <w:numFmt w:val="lowerLetter"/>
      <w:lvlText w:val="%1)"/>
      <w:lvlJc w:val="left"/>
      <w:pPr>
        <w:ind w:left="644" w:hanging="360"/>
      </w:pPr>
      <w:rPr>
        <w:rFonts w:ascii="Arial" w:hAnsi="Arial" w:cs="Arial" w:hint="default"/>
      </w:rPr>
    </w:lvl>
    <w:lvl w:ilvl="1" w:tplc="A428160A">
      <w:start w:val="1"/>
      <w:numFmt w:val="decimal"/>
      <w:lvlText w:val="%2)"/>
      <w:lvlJc w:val="left"/>
      <w:pPr>
        <w:ind w:left="1364" w:hanging="360"/>
      </w:pPr>
      <w:rPr>
        <w:rFonts w:ascii="Times New Roman" w:hAnsi="Times New Roman" w:cs="Times New Roman" w:hint="default"/>
        <w:i w:val="0"/>
        <w:iCs w:val="0"/>
      </w:rPr>
    </w:lvl>
    <w:lvl w:ilvl="2" w:tplc="45FE6F36">
      <w:start w:val="1"/>
      <w:numFmt w:val="decimal"/>
      <w:lvlText w:val="%3."/>
      <w:lvlJc w:val="left"/>
      <w:pPr>
        <w:ind w:left="2264" w:hanging="360"/>
      </w:pPr>
      <w:rPr>
        <w:rFonts w:ascii="Arial" w:hAnsi="Arial" w:cs="Arial" w:hint="default"/>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 w15:restartNumberingAfterBreak="0">
    <w:nsid w:val="598F1339"/>
    <w:multiLevelType w:val="hybridMultilevel"/>
    <w:tmpl w:val="A1549064"/>
    <w:lvl w:ilvl="0" w:tplc="F8C43FC4">
      <w:start w:val="1"/>
      <w:numFmt w:val="decimal"/>
      <w:lvlText w:val="%1)"/>
      <w:lvlJc w:val="left"/>
      <w:pPr>
        <w:ind w:left="1069" w:hanging="360"/>
      </w:pPr>
      <w:rPr>
        <w:rFonts w:ascii="Arial" w:hAnsi="Arial" w:cs="Arial" w:hint="default"/>
      </w:rPr>
    </w:lvl>
    <w:lvl w:ilvl="1" w:tplc="04150019">
      <w:start w:val="1"/>
      <w:numFmt w:val="lowerLetter"/>
      <w:lvlText w:val="%2."/>
      <w:lvlJc w:val="left"/>
      <w:pPr>
        <w:ind w:left="1789" w:hanging="360"/>
      </w:pPr>
      <w:rPr>
        <w:rFonts w:ascii="Times New Roman" w:hAnsi="Times New Roman" w:cs="Times New Roman"/>
      </w:rPr>
    </w:lvl>
    <w:lvl w:ilvl="2" w:tplc="0415001B">
      <w:start w:val="1"/>
      <w:numFmt w:val="lowerRoman"/>
      <w:lvlText w:val="%3."/>
      <w:lvlJc w:val="right"/>
      <w:pPr>
        <w:ind w:left="2509" w:hanging="180"/>
      </w:pPr>
      <w:rPr>
        <w:rFonts w:ascii="Times New Roman" w:hAnsi="Times New Roman" w:cs="Times New Roman"/>
      </w:rPr>
    </w:lvl>
    <w:lvl w:ilvl="3" w:tplc="0415000F">
      <w:start w:val="1"/>
      <w:numFmt w:val="decimal"/>
      <w:lvlText w:val="%4."/>
      <w:lvlJc w:val="left"/>
      <w:pPr>
        <w:ind w:left="3229" w:hanging="360"/>
      </w:pPr>
      <w:rPr>
        <w:rFonts w:ascii="Times New Roman" w:hAnsi="Times New Roman" w:cs="Times New Roman"/>
      </w:rPr>
    </w:lvl>
    <w:lvl w:ilvl="4" w:tplc="04150019">
      <w:start w:val="1"/>
      <w:numFmt w:val="lowerLetter"/>
      <w:lvlText w:val="%5."/>
      <w:lvlJc w:val="left"/>
      <w:pPr>
        <w:ind w:left="3949" w:hanging="360"/>
      </w:pPr>
      <w:rPr>
        <w:rFonts w:ascii="Times New Roman" w:hAnsi="Times New Roman" w:cs="Times New Roman"/>
      </w:rPr>
    </w:lvl>
    <w:lvl w:ilvl="5" w:tplc="0415001B">
      <w:start w:val="1"/>
      <w:numFmt w:val="lowerRoman"/>
      <w:lvlText w:val="%6."/>
      <w:lvlJc w:val="right"/>
      <w:pPr>
        <w:ind w:left="4669" w:hanging="180"/>
      </w:pPr>
      <w:rPr>
        <w:rFonts w:ascii="Times New Roman" w:hAnsi="Times New Roman" w:cs="Times New Roman"/>
      </w:rPr>
    </w:lvl>
    <w:lvl w:ilvl="6" w:tplc="0415000F">
      <w:start w:val="1"/>
      <w:numFmt w:val="decimal"/>
      <w:lvlText w:val="%7."/>
      <w:lvlJc w:val="left"/>
      <w:pPr>
        <w:ind w:left="5389" w:hanging="360"/>
      </w:pPr>
      <w:rPr>
        <w:rFonts w:ascii="Times New Roman" w:hAnsi="Times New Roman" w:cs="Times New Roman"/>
      </w:rPr>
    </w:lvl>
    <w:lvl w:ilvl="7" w:tplc="04150019">
      <w:start w:val="1"/>
      <w:numFmt w:val="lowerLetter"/>
      <w:lvlText w:val="%8."/>
      <w:lvlJc w:val="left"/>
      <w:pPr>
        <w:ind w:left="6109" w:hanging="360"/>
      </w:pPr>
      <w:rPr>
        <w:rFonts w:ascii="Times New Roman" w:hAnsi="Times New Roman" w:cs="Times New Roman"/>
      </w:rPr>
    </w:lvl>
    <w:lvl w:ilvl="8" w:tplc="0415001B">
      <w:start w:val="1"/>
      <w:numFmt w:val="lowerRoman"/>
      <w:lvlText w:val="%9."/>
      <w:lvlJc w:val="right"/>
      <w:pPr>
        <w:ind w:left="6829"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1B"/>
    <w:rsid w:val="000E1301"/>
    <w:rsid w:val="002223B1"/>
    <w:rsid w:val="002B1813"/>
    <w:rsid w:val="002E58FF"/>
    <w:rsid w:val="005D6AFA"/>
    <w:rsid w:val="00854B13"/>
    <w:rsid w:val="008D1CAB"/>
    <w:rsid w:val="00907A0D"/>
    <w:rsid w:val="00A44621"/>
    <w:rsid w:val="00B832C1"/>
    <w:rsid w:val="00B97344"/>
    <w:rsid w:val="00C74E8E"/>
    <w:rsid w:val="00CD1F95"/>
    <w:rsid w:val="00D37709"/>
    <w:rsid w:val="00E11770"/>
    <w:rsid w:val="00E930D0"/>
    <w:rsid w:val="00FC2E66"/>
    <w:rsid w:val="00FC6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BFFC"/>
  <w15:chartTrackingRefBased/>
  <w15:docId w15:val="{5F2EC278-ED50-4E4A-B2D4-06D58275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4E8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74E8E"/>
    <w:pPr>
      <w:ind w:left="720"/>
      <w:contextualSpacing/>
    </w:pPr>
  </w:style>
  <w:style w:type="paragraph" w:customStyle="1" w:styleId="Tekstpodstawowy21">
    <w:name w:val="Tekst podstawowy 21"/>
    <w:basedOn w:val="Normalny"/>
    <w:uiPriority w:val="99"/>
    <w:rsid w:val="00C74E8E"/>
    <w:pPr>
      <w:spacing w:after="0" w:line="360" w:lineRule="atLeast"/>
      <w:ind w:left="284" w:hanging="284"/>
      <w:jc w:val="both"/>
    </w:pPr>
    <w:rPr>
      <w:rFonts w:ascii="Times" w:eastAsiaTheme="minorEastAsia" w:hAnsi="Times" w:cs="Times"/>
      <w:sz w:val="24"/>
      <w:szCs w:val="24"/>
      <w:lang w:eastAsia="pl-PL"/>
    </w:rPr>
  </w:style>
  <w:style w:type="character" w:customStyle="1" w:styleId="markedcontent">
    <w:name w:val="markedcontent"/>
    <w:basedOn w:val="Domylnaczcionkaakapitu"/>
    <w:rsid w:val="00C7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A085-E133-4843-A8EB-B742F23D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896</Words>
  <Characters>5379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DRAPIEWSKI</dc:creator>
  <cp:keywords/>
  <dc:description/>
  <cp:lastModifiedBy>PIOTR DRAPIEWSKI</cp:lastModifiedBy>
  <cp:revision>14</cp:revision>
  <cp:lastPrinted>2024-11-13T12:22:00Z</cp:lastPrinted>
  <dcterms:created xsi:type="dcterms:W3CDTF">2023-10-09T07:29:00Z</dcterms:created>
  <dcterms:modified xsi:type="dcterms:W3CDTF">2024-11-19T13:07:00Z</dcterms:modified>
</cp:coreProperties>
</file>